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E6A" w:rsidRDefault="002B0E6A" w:rsidP="002B0E6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Брянская область</w:t>
      </w:r>
    </w:p>
    <w:p w:rsidR="002B0E6A" w:rsidRDefault="002B0E6A" w:rsidP="002B0E6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b/>
          <w:sz w:val="32"/>
          <w:szCs w:val="32"/>
        </w:rPr>
        <w:t>АДМИНИСТРАЦИЯ КАРАЧЕВСКОГО РАЙОНА</w:t>
      </w:r>
    </w:p>
    <w:p w:rsidR="002B0E6A" w:rsidRDefault="002B0E6A" w:rsidP="002B0E6A">
      <w:pPr>
        <w:pStyle w:val="1"/>
        <w:jc w:val="center"/>
        <w:rPr>
          <w:b/>
          <w:bCs/>
          <w:i w:val="0"/>
          <w:iCs/>
          <w:sz w:val="40"/>
          <w:szCs w:val="40"/>
        </w:rPr>
      </w:pPr>
      <w:r>
        <w:rPr>
          <w:b/>
          <w:bCs/>
          <w:i w:val="0"/>
          <w:iCs/>
          <w:sz w:val="40"/>
          <w:szCs w:val="40"/>
        </w:rPr>
        <w:t>РАСПОРЯЖЕНИЕ</w:t>
      </w:r>
    </w:p>
    <w:p w:rsidR="002B0E6A" w:rsidRDefault="002B0E6A" w:rsidP="002B0E6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38100</wp:posOffset>
                </wp:positionV>
                <wp:extent cx="0" cy="0"/>
                <wp:effectExtent l="28575" t="28575" r="28575" b="285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1369A" id="Прямая соединительная линия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pt,3pt" to="-12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SMkUwIAAGQEAAAOAAAAZHJzL2Uyb0RvYy54bWysVMuO0zAU3SPxD5b3nTSlnUc06Qg1LZsB&#10;Ks3wAa7tNNY4tmW7TSuEBKyR5hP4BRYgjTTAN6R/xLX70AxsECIL59q+Pjn33OOcX6xqiZbcOqFV&#10;jtOjLkZcUc2Emuf4zfWkc4qR80QxIrXiOV5zhy+GT5+cNybjPV1pybhFAKJc1pgcV96bLEkcrXhN&#10;3JE2XMFmqW1NPEztPGGWNIBey6TX7R4njbbMWE25c7BabDfxMOKXJaf+dVk67pHMMXDzcbRxnIUx&#10;GZ6TbG6JqQTd0SD/wKImQsFHD1AF8QQtrPgDqhbUaqdLf0R1neiyFJTHGqCatPtbNVcVMTzWAuI4&#10;c5DJ/T9Y+mo5tUiwHPcwUqSGFrWfN+83t+339svmFm0+tD/bb+3X9q790d5tPkJ8v/kEcdhs73fL&#10;t6gXlGyMywBwpKY2aEFX6spcanrjkNKjiqg5jxVdrw18Jg0nkkdHwsQZ4DNrXmoGOWThdZR1Vdo6&#10;QIJgaBW7tz50j688ottFul9NSLY/YqzzL7iuUQhyLIUKkpKMLC+dDxRItk8Jy0pPhJTRFlKhJseD&#10;k3QAzqG1AZF8JdQ1WOUmQjgtBQvp4aCz89lIWrQkwWrxiRXCzsM0qxeKRfiKEzbexZ4IuY2BjlQB&#10;D8oCgrto66W3Z92z8en4tN/p947HnX63KDrPJ6N+53iSngyKZ8VoVKTvArW0n1WCMa4Cu72v0/7f&#10;+WZ3w7aOPDj7IEzyGD0qCGT370g69jW0cmuKmWbrqd33G6wck3fXLtyVh3OIH/4chr8AAAD//wMA&#10;UEsDBBQABgAIAAAAIQD3SdQ+3AAAAAcBAAAPAAAAZHJzL2Rvd25yZXYueG1sTI/BTsJAEIbvJrzD&#10;Zki8ENiChjS1W0KIXjyYAB70tnSHtqE7W3YXWn16Rz3oafLln/zzTb4abCuu6EPjSMF8loBAKp1p&#10;qFLwun+apiBC1GR06wgVfGCAVTG6yXVmXE9bvO5iJbiEQqYV1DF2mZShrNHqMHMdEmdH562OjL6S&#10;xuuey20rF0mylFY3xBdq3eGmxvK0u1gFZhvC42ZIP+9e/PP5/JZO3vv9RKnb8bB+ABFxiH/L8K3P&#10;6lCw08FdyATRKpgu7vmXqGDJg/NfPvywLHL537/4AgAA//8DAFBLAQItABQABgAIAAAAIQC2gziS&#10;/gAAAOEBAAATAAAAAAAAAAAAAAAAAAAAAABbQ29udGVudF9UeXBlc10ueG1sUEsBAi0AFAAGAAgA&#10;AAAhADj9If/WAAAAlAEAAAsAAAAAAAAAAAAAAAAALwEAAF9yZWxzLy5yZWxzUEsBAi0AFAAGAAgA&#10;AAAhAJj9IyRTAgAAZAQAAA4AAAAAAAAAAAAAAAAALgIAAGRycy9lMm9Eb2MueG1sUEsBAi0AFAAG&#10;AAgAAAAhAPdJ1D7cAAAABwEAAA8AAAAAAAAAAAAAAAAArQQAAGRycy9kb3ducmV2LnhtbFBLBQYA&#10;AAAABAAEAPMAAAC2BQAAAAA=&#10;" strokeweight="4.5pt">
                <v:stroke linestyle="thinThick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6096000" cy="0"/>
                <wp:effectExtent l="28575" t="28575" r="28575" b="2857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CBA0E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pt" to="480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zlgWQIAAGoEAAAOAAAAZHJzL2Uyb0RvYy54bWysVE2O0zAU3iNxByv7TpKh0+lEk45Q07IZ&#10;oNKUA7i201jj2JbtNq0QErBG6hG4AguQRhrgDOmNeHZ/YGCDEFk4z/bzl+9973Mur1a1QEtmLFcy&#10;j9KTJEJMEkW5nOfRq+m404+QdVhSLJRkebRmNroaPH502eiMnapKCcoMAhBps0bnUeWczuLYkorV&#10;2J4ozSRslsrU2MHUzGNqcAPotYhPk6QXN8pQbRRh1sJqsduMBgG/LBlxL8vSModEHgE3F0YTxpkf&#10;48ElzuYG64qTPQ38DyxqzCV89AhVYIfRwvA/oGpOjLKqdCdE1bEqS05YqAGqSZPfqrmpsGahFhDH&#10;6qNM9v/BkhfLiUGcQu8iJHENLWo/bt9uN+3X9tN2g7bv2u/tl/Zze9d+a++27yG+336A2G+29/vl&#10;DUq9ko22GQAO5cR4LchK3uhrRW4tkmpYYTlnoaLpWsNnwon4wRE/sRr4zJrnikIOXjgVZF2VpvaQ&#10;IBhahe6tj91jK4cILPaSi16SQJPJYS/G2eGgNtY9Y6pGPsgjwaUXFmd4eW0dUIfUQ4pflmrMhQjm&#10;EBI1eXR2np556FqDVK7icgqGuQ0QVglOfbo/aM18NhQGLbE3XHi8MgD/IM2ohaQBvmKYjvaxw1zs&#10;YsgX0uNBcUBwH+0c9foiuRj1R/1up3vaG3W6SVF0no6H3U5vnJ6fFU+K4bBI33hqaTerOKVMenYH&#10;d6fdv3PP/p7tfHn091GY+CF6KBHIHt6BdOiub+jOGjNF1xPj1fCNBkOH5P3l8zfm13nI+vmLGPwA&#10;AAD//wMAUEsDBBQABgAIAAAAIQC3QvMB3AAAAAQBAAAPAAAAZHJzL2Rvd25yZXYueG1sTI8xT8Mw&#10;EIX3Sv0P1iGxVK0DSFEa4lRVBQsDUlsG2Nz4SCLic2q7TeDXc2Up093TO737XrEabSfO6EPrSMHd&#10;IgGBVDnTUq3gbf88z0CEqMnozhEq+MYAq3I6KXRu3EBbPO9iLTiEQq4VNDH2uZShatDqsHA9Enuf&#10;zlsdWfpaGq8HDredvE+SVFrdEn9odI+bBquv3ckqMNsQnjZj9vPw6l+Ox/ds9jHsZ0rd3ozrRxAR&#10;x3g9hgs+o0PJTAd3IhNEp4CLRAUpDzaXacLL4U/LspD/4ctfAAAA//8DAFBLAQItABQABgAIAAAA&#10;IQC2gziS/gAAAOEBAAATAAAAAAAAAAAAAAAAAAAAAABbQ29udGVudF9UeXBlc10ueG1sUEsBAi0A&#10;FAAGAAgAAAAhADj9If/WAAAAlAEAAAsAAAAAAAAAAAAAAAAALwEAAF9yZWxzLy5yZWxzUEsBAi0A&#10;FAAGAAgAAAAhAEVHOWBZAgAAagQAAA4AAAAAAAAAAAAAAAAALgIAAGRycy9lMm9Eb2MueG1sUEsB&#10;Ai0AFAAGAAgAAAAhALdC8wHcAAAABAEAAA8AAAAAAAAAAAAAAAAAswQAAGRycy9kb3ducmV2Lnht&#10;bFBLBQYAAAAABAAEAPMAAAC8BQAAAAA=&#10;" strokeweight="4.5pt">
                <v:stroke linestyle="thinThick"/>
              </v:line>
            </w:pict>
          </mc:Fallback>
        </mc:AlternateContent>
      </w:r>
    </w:p>
    <w:p w:rsidR="002B0E6A" w:rsidRPr="002C5F5D" w:rsidRDefault="002B0E6A" w:rsidP="002C5F5D">
      <w:pPr>
        <w:rPr>
          <w:spacing w:val="8"/>
          <w:sz w:val="28"/>
        </w:rPr>
      </w:pPr>
      <w:r>
        <w:rPr>
          <w:spacing w:val="8"/>
          <w:sz w:val="28"/>
        </w:rPr>
        <w:t xml:space="preserve">От </w:t>
      </w:r>
      <w:r w:rsidR="00F604E2">
        <w:rPr>
          <w:spacing w:val="8"/>
          <w:sz w:val="28"/>
        </w:rPr>
        <w:t>29.12.</w:t>
      </w:r>
      <w:r>
        <w:rPr>
          <w:spacing w:val="8"/>
          <w:sz w:val="28"/>
        </w:rPr>
        <w:t>2017 года №</w:t>
      </w:r>
      <w:r w:rsidR="00F604E2">
        <w:rPr>
          <w:spacing w:val="8"/>
          <w:sz w:val="28"/>
        </w:rPr>
        <w:t xml:space="preserve">759-р  </w:t>
      </w:r>
      <w:r w:rsidR="00F604E2">
        <w:rPr>
          <w:spacing w:val="8"/>
          <w:sz w:val="28"/>
        </w:rPr>
        <w:tab/>
      </w:r>
      <w:r w:rsidR="00F604E2">
        <w:rPr>
          <w:spacing w:val="8"/>
          <w:sz w:val="28"/>
        </w:rPr>
        <w:tab/>
        <w:t xml:space="preserve">             </w:t>
      </w:r>
      <w:r>
        <w:rPr>
          <w:spacing w:val="8"/>
          <w:sz w:val="28"/>
        </w:rPr>
        <w:t xml:space="preserve">   г.Карачев, Брянская обл.</w:t>
      </w:r>
    </w:p>
    <w:p w:rsidR="003B0B13" w:rsidRDefault="004C0006" w:rsidP="002C5F5D">
      <w:pPr>
        <w:shd w:val="clear" w:color="auto" w:fill="FFFFFF" w:themeFill="background1"/>
        <w:spacing w:after="0" w:line="360" w:lineRule="atLeast"/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Об утверждении Кодекса этики и служебного</w:t>
      </w:r>
    </w:p>
    <w:p w:rsidR="004C0006" w:rsidRPr="004C0006" w:rsidRDefault="004C0006" w:rsidP="002C5F5D">
      <w:pPr>
        <w:shd w:val="clear" w:color="auto" w:fill="FFFFFF" w:themeFill="background1"/>
        <w:spacing w:after="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bookmarkStart w:id="0" w:name="_GoBack"/>
      <w:bookmarkEnd w:id="0"/>
      <w:r w:rsidRPr="004C0006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 xml:space="preserve"> поведения муниципальных служащих  </w:t>
      </w:r>
    </w:p>
    <w:p w:rsidR="004C0006" w:rsidRPr="004C0006" w:rsidRDefault="004C0006" w:rsidP="002C5F5D">
      <w:pPr>
        <w:shd w:val="clear" w:color="auto" w:fill="FFFFFF" w:themeFill="background1"/>
        <w:spacing w:after="0" w:line="360" w:lineRule="atLeast"/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администрации Карачевского района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jc w:val="center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 </w:t>
      </w:r>
    </w:p>
    <w:p w:rsidR="004C0006" w:rsidRPr="002C5F5D" w:rsidRDefault="004C0006" w:rsidP="002C5F5D">
      <w:pPr>
        <w:shd w:val="clear" w:color="auto" w:fill="FFFFFF" w:themeFill="background1"/>
        <w:spacing w:after="240" w:line="360" w:lineRule="atLeast"/>
        <w:ind w:firstLine="510"/>
        <w:jc w:val="both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2C5F5D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В соответствии со статьей 189 Трудового кодекса Российской Федерации, статьей 12 Федерального закона от 02.03.2007 № 25-ФЗ «О муниципальной службе в Российской Федерации» и типовым кодексом этики и служебного поведения государственных служащих Российской Федерации и муниципальных служащих, одобренным решением президиума Совета при Президенте Российской Федерации по противодействию коррупции от 23.12.2010 (протокол № 21)</w:t>
      </w:r>
      <w:r w:rsidR="002B0E6A" w:rsidRPr="002C5F5D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, ПостановлениемПравительства Брянской области от 16.12.2013г. №726-П «Об утверждении Кодекса этики и служебного поведения государственных гражданских служащих Брянской области»</w:t>
      </w:r>
      <w:r w:rsidRPr="002C5F5D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:</w:t>
      </w:r>
    </w:p>
    <w:p w:rsidR="004C0006" w:rsidRPr="002C5F5D" w:rsidRDefault="004C0006" w:rsidP="002C5F5D">
      <w:pPr>
        <w:numPr>
          <w:ilvl w:val="0"/>
          <w:numId w:val="1"/>
        </w:numPr>
        <w:shd w:val="clear" w:color="auto" w:fill="FFFFFF" w:themeFill="background1"/>
        <w:spacing w:after="0" w:line="360" w:lineRule="atLeast"/>
        <w:ind w:left="870"/>
        <w:jc w:val="both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2C5F5D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 xml:space="preserve">Утвердить Кодекс этики и служебного поведения муниципальных служащих </w:t>
      </w:r>
      <w:r w:rsidR="002C5F5D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а</w:t>
      </w:r>
      <w:r w:rsidRPr="002C5F5D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дминистрации Карачевского района, согласно приложению.</w:t>
      </w:r>
    </w:p>
    <w:p w:rsidR="004C0006" w:rsidRPr="002C5F5D" w:rsidRDefault="004C0006" w:rsidP="002C5F5D">
      <w:pPr>
        <w:numPr>
          <w:ilvl w:val="0"/>
          <w:numId w:val="1"/>
        </w:numPr>
        <w:shd w:val="clear" w:color="auto" w:fill="FFFFFF" w:themeFill="background1"/>
        <w:spacing w:after="0" w:line="360" w:lineRule="atLeast"/>
        <w:ind w:left="870"/>
        <w:jc w:val="both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2C5F5D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 xml:space="preserve">Настоящее распоряжение вступает в силу со дня его подписания и подлежит размещению на официальном сайте </w:t>
      </w:r>
      <w:r w:rsidR="002C5F5D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а</w:t>
      </w:r>
      <w:r w:rsidRPr="002C5F5D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дминистрации Карачевского района.</w:t>
      </w:r>
    </w:p>
    <w:p w:rsidR="004C0006" w:rsidRPr="002C5F5D" w:rsidRDefault="004C0006" w:rsidP="002C5F5D">
      <w:pPr>
        <w:numPr>
          <w:ilvl w:val="0"/>
          <w:numId w:val="1"/>
        </w:numPr>
        <w:shd w:val="clear" w:color="auto" w:fill="FFFFFF" w:themeFill="background1"/>
        <w:spacing w:after="0" w:line="360" w:lineRule="atLeast"/>
        <w:ind w:left="870"/>
        <w:jc w:val="both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2C5F5D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Контроль за исполнением распоряжения возложить на руководителя аппарата.</w:t>
      </w:r>
    </w:p>
    <w:p w:rsidR="004C0006" w:rsidRPr="002C5F5D" w:rsidRDefault="004C0006" w:rsidP="002C5F5D">
      <w:pPr>
        <w:shd w:val="clear" w:color="auto" w:fill="FFFFFF" w:themeFill="background1"/>
        <w:spacing w:after="240" w:line="360" w:lineRule="atLeast"/>
        <w:jc w:val="both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2C5F5D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 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4C0006" w:rsidRPr="002C5F5D" w:rsidRDefault="004C0006" w:rsidP="002C5F5D">
      <w:pPr>
        <w:shd w:val="clear" w:color="auto" w:fill="FFFFFF" w:themeFill="background1"/>
        <w:spacing w:after="0" w:line="360" w:lineRule="atLeast"/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</w:pPr>
      <w:r w:rsidRPr="002C5F5D"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  <w:t xml:space="preserve">Глава </w:t>
      </w:r>
      <w:r w:rsidR="002C5F5D" w:rsidRPr="002C5F5D"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  <w:t>а</w:t>
      </w:r>
      <w:r w:rsidRPr="002C5F5D"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  <w:t>дминистрации</w:t>
      </w:r>
    </w:p>
    <w:p w:rsidR="004C0006" w:rsidRPr="002C5F5D" w:rsidRDefault="004C0006" w:rsidP="002C5F5D">
      <w:pPr>
        <w:shd w:val="clear" w:color="auto" w:fill="FFFFFF" w:themeFill="background1"/>
        <w:spacing w:after="0" w:line="360" w:lineRule="atLeast"/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</w:pPr>
      <w:r w:rsidRPr="002C5F5D"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  <w:t>Карачевского района</w:t>
      </w:r>
      <w:r w:rsidR="002C5F5D" w:rsidRPr="002C5F5D"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  <w:t xml:space="preserve">                        </w:t>
      </w:r>
      <w:r w:rsidRPr="002C5F5D"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  <w:t xml:space="preserve">                              Л.В.Лужецкая</w:t>
      </w:r>
    </w:p>
    <w:p w:rsidR="002C5F5D" w:rsidRPr="002C5F5D" w:rsidRDefault="002C5F5D" w:rsidP="002C5F5D">
      <w:pPr>
        <w:shd w:val="clear" w:color="auto" w:fill="FFFFFF" w:themeFill="background1"/>
        <w:spacing w:after="0" w:line="360" w:lineRule="atLeast"/>
        <w:rPr>
          <w:rFonts w:ascii="Helvetica" w:eastAsia="Times New Roman" w:hAnsi="Helvetica" w:cs="Helvetica"/>
          <w:b/>
          <w:color w:val="444444"/>
          <w:sz w:val="28"/>
          <w:szCs w:val="28"/>
          <w:lang w:eastAsia="ru-RU"/>
        </w:rPr>
      </w:pPr>
    </w:p>
    <w:p w:rsidR="002C5F5D" w:rsidRDefault="002C5F5D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Согласовано:</w:t>
      </w:r>
    </w:p>
    <w:p w:rsidR="002C5F5D" w:rsidRPr="004C0006" w:rsidRDefault="002C5F5D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юрист</w:t>
      </w:r>
    </w:p>
    <w:p w:rsidR="004C0006" w:rsidRPr="004C0006" w:rsidRDefault="004C0006" w:rsidP="002C5F5D">
      <w:pPr>
        <w:shd w:val="clear" w:color="auto" w:fill="FFFFFF" w:themeFill="background1"/>
        <w:spacing w:after="0" w:line="360" w:lineRule="atLeast"/>
        <w:jc w:val="righ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lastRenderedPageBreak/>
        <w:t> Приложение</w:t>
      </w:r>
    </w:p>
    <w:p w:rsidR="004C0006" w:rsidRDefault="004C0006" w:rsidP="002C5F5D">
      <w:pPr>
        <w:shd w:val="clear" w:color="auto" w:fill="FFFFFF" w:themeFill="background1"/>
        <w:spacing w:after="0" w:line="360" w:lineRule="atLeast"/>
        <w:jc w:val="righ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 распоряжению Администрации</w:t>
      </w:r>
    </w:p>
    <w:p w:rsidR="004C0006" w:rsidRPr="004C0006" w:rsidRDefault="004C0006" w:rsidP="002C5F5D">
      <w:pPr>
        <w:shd w:val="clear" w:color="auto" w:fill="FFFFFF" w:themeFill="background1"/>
        <w:spacing w:after="0" w:line="360" w:lineRule="atLeast"/>
        <w:jc w:val="righ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</w:p>
    <w:p w:rsidR="004C0006" w:rsidRPr="004C0006" w:rsidRDefault="004C0006" w:rsidP="002C5F5D">
      <w:pPr>
        <w:shd w:val="clear" w:color="auto" w:fill="FFFFFF" w:themeFill="background1"/>
        <w:spacing w:after="0" w:line="360" w:lineRule="atLeast"/>
        <w:jc w:val="righ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от </w:t>
      </w:r>
      <w:r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________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.2018 № </w:t>
      </w:r>
      <w:r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_______</w:t>
      </w:r>
    </w:p>
    <w:p w:rsidR="004C0006" w:rsidRPr="002B0E6A" w:rsidRDefault="004C0006" w:rsidP="002C5F5D">
      <w:pPr>
        <w:shd w:val="clear" w:color="auto" w:fill="FFFFFF" w:themeFill="background1"/>
        <w:spacing w:after="0" w:line="360" w:lineRule="atLeast"/>
        <w:jc w:val="center"/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</w:pPr>
      <w:r w:rsidRPr="002B0E6A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КОДЕКС</w:t>
      </w:r>
    </w:p>
    <w:p w:rsidR="004C0006" w:rsidRPr="002B0E6A" w:rsidRDefault="004C0006" w:rsidP="002C5F5D">
      <w:pPr>
        <w:shd w:val="clear" w:color="auto" w:fill="FFFFFF" w:themeFill="background1"/>
        <w:spacing w:after="0" w:line="360" w:lineRule="atLeast"/>
        <w:jc w:val="center"/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</w:pPr>
      <w:r w:rsidRPr="002B0E6A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 xml:space="preserve">этики и служебного поведения муниципальных служащих Администрации </w:t>
      </w:r>
      <w:r w:rsidR="00376308" w:rsidRPr="002B0E6A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Карачевского района</w:t>
      </w:r>
    </w:p>
    <w:p w:rsidR="004C0006" w:rsidRPr="002B0E6A" w:rsidRDefault="004C0006" w:rsidP="002C5F5D">
      <w:pPr>
        <w:numPr>
          <w:ilvl w:val="0"/>
          <w:numId w:val="2"/>
        </w:numPr>
        <w:shd w:val="clear" w:color="auto" w:fill="FFFFFF" w:themeFill="background1"/>
        <w:spacing w:after="240" w:line="360" w:lineRule="atLeast"/>
        <w:ind w:left="870"/>
        <w:jc w:val="center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Общие положения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1.1. Кодекс этики и служебного поведения муниципальных служащих Администрации </w:t>
      </w:r>
      <w:r w:rsidR="0037630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(далее — Кодекс) разработан в соответствии с положениями Конституции Российской Федерации, Международного кодекса поведения государственных должностных лиц (Резолюция 51/59 Генеральной Ассамблеи ООН от 12.12.1996), Модельного кодекса поведения для государственных служащих (приложение к Рекомендации Комитета министров Совета Европы от 11.05.2000 № R (2000) 10 о кодексах поведения для государственных служащих), Модельного закона «Об основах муниципальной службы» (принят на 19 — м пленарном заседании Межпарламентской Ассамблеи государств — участников Содружества Независимых Государств (постановление № 19-10 от 26.03.2002), федеральных законов от 25.12.2008 № 273-ФЗ «О противодействии коррупции», от 02.03.2007 № 25-ФЗ «О муниципальной службе в Российской Федерации», от 06.10.2003 № 131-ФЗ «Об общих принципах организации местного самоуправления в Российской Федерации», других федеральных законов, содержащих ограничения, запреты и обязанности для муниципальных служащих и иных нормативных правовых актов Российской Федерации, Типовым кодексом этики и служебного поведения государственных служащих Российской Федерации и муниципальных служащих, одобренным решением президиума Совета при Президенте Российской Федерации по противодействию коррупции от 23.12.2010 (протокол № 21), а также основан на общепризнанных нравственных принципах и нормах российского общества и государства.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1.2. 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муниципальные служащие Администрации </w:t>
      </w:r>
      <w:r w:rsidR="0037630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(далее – муниципальные служащие) независимо от замещаемой ими должности.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1.3. Гражданин Российской Федерации, поступающий на муниципальную службу в Администрацию </w:t>
      </w:r>
      <w:r w:rsidR="0037630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, обязан ознакомиться с положениями Кодекса и соблюдать их в процессе своей служебной деятельности.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1.4. Каждый муниципальный служащий должен принимать все необходимые меры для соблюдения положений Кодекса, а каждый гражданин Российской Федерации вправе ожидать 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lastRenderedPageBreak/>
        <w:t>от муниципального служащего поведения в отношениях с ним в соответствии с положениями Кодекса.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1.5. Целью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деятельности, а также содействие укреплению авторитета муниципальных служащих, доверия граждан к Администрации </w:t>
      </w:r>
      <w:r w:rsidR="0037630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и обеспечение единых норм поведения муниципальных служащих.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1.6. Кодекс призван повысить эффективность выполнения муниципальными служащими своих должностных обязанностей.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1.7. Кодекс служит основой для формирования должной морали в сфере муниципальной службы, уважительного отношения к муниципальной службе в общественном сознании, а также выступает как институт общественного сознания и нравственности муниципальных служащих, их самоконтроля.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1.8. 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4C0006" w:rsidRPr="004C0006" w:rsidRDefault="004C0006" w:rsidP="002C5F5D">
      <w:pPr>
        <w:numPr>
          <w:ilvl w:val="0"/>
          <w:numId w:val="3"/>
        </w:numPr>
        <w:shd w:val="clear" w:color="auto" w:fill="FFFFFF" w:themeFill="background1"/>
        <w:spacing w:after="240" w:line="360" w:lineRule="atLeast"/>
        <w:ind w:left="87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Основные принципы и правила служебного</w:t>
      </w:r>
      <w:r w:rsidR="0037630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поведения муниципальных служащих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2.1. 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2.2. Муниципальные служащие, сознавая ответственность перед государством, обществом и гражданами, призваны: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исполнять должностные обязанности добросовестно и на высоком профессиональном уровне в целях обеспечения эффективной работы Администрации </w:t>
      </w:r>
      <w:r w:rsidR="0037630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;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Администрации </w:t>
      </w:r>
      <w:r w:rsidR="0037630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и муниципальных служащих;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осуществлять свою деятельность в пределах полномочий Администрации </w:t>
      </w:r>
      <w:r w:rsidR="0037630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;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lastRenderedPageBreak/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правонарушений;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соблюдать установленные федеральными законами ограничения и запреты, исполнять обязанности, связанные с прохождением муниципальной службы;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соблюдать нормы служебной, профессиональной этики и правила делового поведения;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проявлять корректность и внимательность в обращении с гражданами и должностными лицами;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воздерживаться от поведения, которое могло бы вызвать сомнение в добросовестном исполнении муниципальным служащим должностных обязанностей, а также избегать конфликтных ситуаций, способных нанести ущерб его репутации или авторитету Администрации </w:t>
      </w:r>
      <w:r w:rsidR="0037630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;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и муниципальных служащих, граждан при решении вопросов личного характера;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воздерживаться от публичных высказываний, суждений и оценок в отношении деятельности Администрации </w:t>
      </w:r>
      <w:r w:rsidR="0037630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главы Администрации </w:t>
      </w:r>
      <w:r w:rsidR="0037630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, если это не входит в должностные обязанности муниципального служащего;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lastRenderedPageBreak/>
        <w:t>соблюдать установленные в Администрации</w:t>
      </w:r>
      <w:r w:rsidR="002B0E6A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r w:rsidR="0037630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правила публичных выступлений и предоставления служебной информации;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уважительно относиться к деятельности представителей средств массовой информации по информированию общества о работе Администрации </w:t>
      </w:r>
      <w:r w:rsidR="0037630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, а также оказывать содействие в получении достоверной информации в установленном порядке;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708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2.3. Муниципальные служащие 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Федерации, Устав </w:t>
      </w:r>
      <w:r w:rsidR="0037630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Брянской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области, областные законы, иные нормативные правовые </w:t>
      </w:r>
      <w:r w:rsidR="0037630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Брянской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области, Устав муниципального образования «</w:t>
      </w:r>
      <w:r w:rsidR="0037630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Карачевский район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», иные муниципальные правовые акты </w:t>
      </w:r>
      <w:r w:rsidR="0037630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администрации 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и обеспечивать их исполнение.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708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2.4. Муниципальные служащие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708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2.5. Муниципальные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708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2.6. Муниципальные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708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2.7. Муниципальный служащий обязан представлять сведения о своих доходах,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 в соответствии с законодательством Российской Федерации.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708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2.8. 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lastRenderedPageBreak/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муниципального служащего.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708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2.9. Муниципальному служащему запрещается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Администрацию </w:t>
      </w:r>
      <w:r w:rsidR="0037630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за исключением случаев, установленных Гражданским кодексом Российской Федерации.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708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2.10. Муниципальный служащий может обрабатывать и передавать служебную информацию при соблюдении действующих в Администрации </w:t>
      </w:r>
      <w:r w:rsidR="002C5F5D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</w:t>
      </w:r>
      <w:r w:rsidR="0037630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норм и требований, принятых в соответствии с законодательством Российской Федерации.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708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2.11. 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708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2.12. 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способствовать формированию в Администрации </w:t>
      </w:r>
      <w:r w:rsidR="0037630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либо ее структурном подразделении благоприятного для эффективной работы морально-психологического климата.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708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2.13. Муниципальный служащий, наделенный организационно-распорядительными полномочиями по отношению к другим муниципальным служащим, призван: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принимать меры по предотвращению и урегулированию конфликта интересов;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принимать меры по предупреждению коррупции;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не допускать случаев принуждения муниципальных служащих к участию в деятельности политических партий и общественных объединений.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708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2.14. Муниципальный служащий,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ему муниципальные служащие не допускали коррупционно 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lastRenderedPageBreak/>
        <w:t>опасного поведения, своим личным поведением подавать пример честности, беспристрастности и справедливости.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708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2.15. Муниципальный служащий, наделенный организационно-распорядительными полномочиями по отношению к другим муниципальным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2.16. Муниципальный служащий обязан соблюдать обязанности, запреты, ограничения, требования, дозволения, установленные в целях противодействия коррупции в соответствии с антикоррупционным стандартом поведения муниципальных служащих в сфере служебного поведения согласно приложению к настоящему Кодексу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4C0006" w:rsidRPr="004C0006" w:rsidRDefault="004C0006" w:rsidP="002C5F5D">
      <w:pPr>
        <w:numPr>
          <w:ilvl w:val="0"/>
          <w:numId w:val="4"/>
        </w:numPr>
        <w:shd w:val="clear" w:color="auto" w:fill="FFFFFF" w:themeFill="background1"/>
        <w:spacing w:after="240" w:line="360" w:lineRule="atLeast"/>
        <w:ind w:left="870"/>
        <w:jc w:val="center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Рекомендательные этические правила служебного</w:t>
      </w:r>
      <w:r w:rsidR="0037630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поведения муниципальных служащих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3.1. В служебном поведении муниципальному служащему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3.2. В служебном поведении муниципальный служащий воздерживается от: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курения во время служебных совещаний, бесед, иного служебного общения с гражданами.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708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3.3. 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Муниципальные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lastRenderedPageBreak/>
        <w:t xml:space="preserve">3.4. 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Администрации </w:t>
      </w:r>
      <w:r w:rsidR="0037630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4C0006" w:rsidRPr="004C0006" w:rsidRDefault="004C0006" w:rsidP="002C5F5D">
      <w:pPr>
        <w:numPr>
          <w:ilvl w:val="0"/>
          <w:numId w:val="5"/>
        </w:numPr>
        <w:shd w:val="clear" w:color="auto" w:fill="FFFFFF" w:themeFill="background1"/>
        <w:spacing w:after="240" w:line="360" w:lineRule="atLeast"/>
        <w:ind w:left="870"/>
        <w:jc w:val="center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Ответственность за нарушение положений Кодекса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4.1. Нарушение муниципальным служащим положений Кодекса подлежит моральному осуждению на заседании комиссии по урегулированию конфликта интересов, а в случаях, предусмотренных федеральными законами, нарушение положений Кодекса влечет применение к муниципальному служащему мер юридической ответственности.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Соблюдение муниципальными служащими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2B0E6A" w:rsidRDefault="002B0E6A" w:rsidP="002C5F5D">
      <w:pPr>
        <w:shd w:val="clear" w:color="auto" w:fill="FFFFFF" w:themeFill="background1"/>
        <w:spacing w:after="240" w:line="360" w:lineRule="atLeast"/>
        <w:jc w:val="righ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2B0E6A" w:rsidRDefault="002B0E6A" w:rsidP="002C5F5D">
      <w:pPr>
        <w:shd w:val="clear" w:color="auto" w:fill="FFFFFF" w:themeFill="background1"/>
        <w:spacing w:after="240" w:line="360" w:lineRule="atLeast"/>
        <w:jc w:val="righ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2B0E6A" w:rsidRDefault="002B0E6A" w:rsidP="002C5F5D">
      <w:pPr>
        <w:shd w:val="clear" w:color="auto" w:fill="FFFFFF" w:themeFill="background1"/>
        <w:spacing w:after="240" w:line="360" w:lineRule="atLeast"/>
        <w:jc w:val="righ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2B0E6A" w:rsidRDefault="002B0E6A" w:rsidP="002C5F5D">
      <w:pPr>
        <w:shd w:val="clear" w:color="auto" w:fill="FFFFFF" w:themeFill="background1"/>
        <w:spacing w:after="240" w:line="360" w:lineRule="atLeast"/>
        <w:jc w:val="righ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2B0E6A" w:rsidRDefault="002B0E6A" w:rsidP="002C5F5D">
      <w:pPr>
        <w:shd w:val="clear" w:color="auto" w:fill="FFFFFF" w:themeFill="background1"/>
        <w:spacing w:after="240" w:line="360" w:lineRule="atLeast"/>
        <w:jc w:val="righ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2B0E6A" w:rsidRDefault="002B0E6A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2C5F5D" w:rsidRDefault="002C5F5D" w:rsidP="002C5F5D">
      <w:pPr>
        <w:shd w:val="clear" w:color="auto" w:fill="FFFFFF" w:themeFill="background1"/>
        <w:spacing w:after="0" w:line="360" w:lineRule="atLeast"/>
        <w:jc w:val="righ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4C0006" w:rsidRPr="004C0006" w:rsidRDefault="004C0006" w:rsidP="002C5F5D">
      <w:pPr>
        <w:shd w:val="clear" w:color="auto" w:fill="FFFFFF" w:themeFill="background1"/>
        <w:spacing w:after="0" w:line="360" w:lineRule="atLeast"/>
        <w:jc w:val="righ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lastRenderedPageBreak/>
        <w:t>Приложение</w:t>
      </w:r>
    </w:p>
    <w:p w:rsidR="004C0006" w:rsidRPr="004C0006" w:rsidRDefault="004C0006" w:rsidP="002C5F5D">
      <w:pPr>
        <w:shd w:val="clear" w:color="auto" w:fill="FFFFFF" w:themeFill="background1"/>
        <w:spacing w:after="0" w:line="360" w:lineRule="atLeast"/>
        <w:jc w:val="righ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 Кодексу этики</w:t>
      </w:r>
    </w:p>
    <w:p w:rsidR="004C0006" w:rsidRPr="004C0006" w:rsidRDefault="004C0006" w:rsidP="002C5F5D">
      <w:pPr>
        <w:shd w:val="clear" w:color="auto" w:fill="FFFFFF" w:themeFill="background1"/>
        <w:spacing w:after="0" w:line="360" w:lineRule="atLeast"/>
        <w:jc w:val="righ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и служебного поведения</w:t>
      </w:r>
    </w:p>
    <w:p w:rsidR="004C0006" w:rsidRPr="004C0006" w:rsidRDefault="004C0006" w:rsidP="002C5F5D">
      <w:pPr>
        <w:shd w:val="clear" w:color="auto" w:fill="FFFFFF" w:themeFill="background1"/>
        <w:spacing w:after="0" w:line="360" w:lineRule="atLeast"/>
        <w:jc w:val="righ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муниципальных служащих Администрации</w:t>
      </w:r>
    </w:p>
    <w:p w:rsidR="004C0006" w:rsidRPr="004C0006" w:rsidRDefault="00376308" w:rsidP="002C5F5D">
      <w:pPr>
        <w:shd w:val="clear" w:color="auto" w:fill="FFFFFF" w:themeFill="background1"/>
        <w:spacing w:after="0" w:line="360" w:lineRule="atLeast"/>
        <w:jc w:val="righ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4C0006" w:rsidRPr="004C0006" w:rsidRDefault="004C0006" w:rsidP="002C5F5D">
      <w:pPr>
        <w:shd w:val="clear" w:color="auto" w:fill="FFFFFF" w:themeFill="background1"/>
        <w:spacing w:after="0" w:line="360" w:lineRule="atLeast"/>
        <w:jc w:val="center"/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АНТИКОРРУПЦИОННЫЙ СТАНДАРТ</w:t>
      </w:r>
    </w:p>
    <w:p w:rsidR="004C0006" w:rsidRPr="002B0E6A" w:rsidRDefault="004C0006" w:rsidP="002C5F5D">
      <w:pPr>
        <w:shd w:val="clear" w:color="auto" w:fill="FFFFFF" w:themeFill="background1"/>
        <w:spacing w:after="0" w:line="360" w:lineRule="atLeast"/>
        <w:jc w:val="center"/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 xml:space="preserve">ПОВЕДЕНИЯ МУНИЦИПАЛЬНОГО СЛУЖАЩЕГО </w:t>
      </w:r>
      <w:r w:rsidR="002B0E6A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 xml:space="preserve">АДМИНИСТРАЦИИ КАРАЧЕВСКОГО РАЙОНА В </w:t>
      </w:r>
      <w:r w:rsidRPr="004C0006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 xml:space="preserve"> СФЕРЕ</w:t>
      </w:r>
      <w:r w:rsidR="002B0E6A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 xml:space="preserve"> </w:t>
      </w:r>
      <w:r w:rsidRPr="004C0006"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  <w:t>СЛУЖЕБНОГО ПОВЕДЕНИЯ</w:t>
      </w:r>
    </w:p>
    <w:p w:rsidR="004C0006" w:rsidRPr="004C0006" w:rsidRDefault="004C0006" w:rsidP="002C5F5D">
      <w:pPr>
        <w:numPr>
          <w:ilvl w:val="0"/>
          <w:numId w:val="6"/>
        </w:numPr>
        <w:shd w:val="clear" w:color="auto" w:fill="FFFFFF" w:themeFill="background1"/>
        <w:spacing w:after="240" w:line="360" w:lineRule="atLeast"/>
        <w:ind w:left="87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Антикоррупционный стандарт поведения муниципального служащего в сфере служебного поведения (далее — антикоррупционный стандарт) представляет собой свод законодательно установленных правил, выраженных в обязанностях, запретах, ограничениях, требованиях, дозволениях, установленных в целях противодействия коррупции.</w:t>
      </w:r>
    </w:p>
    <w:p w:rsidR="004C0006" w:rsidRPr="004C0006" w:rsidRDefault="004C0006" w:rsidP="002C5F5D">
      <w:pPr>
        <w:numPr>
          <w:ilvl w:val="0"/>
          <w:numId w:val="6"/>
        </w:numPr>
        <w:shd w:val="clear" w:color="auto" w:fill="FFFFFF" w:themeFill="background1"/>
        <w:spacing w:after="240" w:line="360" w:lineRule="atLeast"/>
        <w:ind w:left="87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Антикоррупционный стандарт регулирует служебное поведение лиц, замещающих должности муниципальной службы в Администрации </w:t>
      </w:r>
      <w:r w:rsidR="00B6138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(далее — муниципальный служащий).</w:t>
      </w:r>
    </w:p>
    <w:p w:rsidR="004C0006" w:rsidRPr="004C0006" w:rsidRDefault="004C0006" w:rsidP="002C5F5D">
      <w:pPr>
        <w:numPr>
          <w:ilvl w:val="0"/>
          <w:numId w:val="6"/>
        </w:numPr>
        <w:shd w:val="clear" w:color="auto" w:fill="FFFFFF" w:themeFill="background1"/>
        <w:spacing w:after="240" w:line="360" w:lineRule="atLeast"/>
        <w:ind w:left="87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Обязанность по представлению сведений о доходах, об имуществе и обязательствах имущественного характера.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В соответствии с </w:t>
      </w:r>
      <w:hyperlink r:id="rId5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 xml:space="preserve">частью 1 статьи 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15, </w:t>
      </w:r>
      <w:hyperlink r:id="rId6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пунктом 8 части 1 статьи 1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2 Федерального закона от 02.03.2007 N 25-ФЗ «О муниципальной  службе в Российской Федерации», </w:t>
      </w:r>
      <w:hyperlink r:id="rId7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частью 1 статьи 8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Федерального закона от 25.12.2008 N 273-ФЗ «О противодействии коррупции»,  муниципальный служащий обязан представлять представителю нанимателя достоверные и полные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супруги (супруга) и несовершеннолетних детей (далее — сведения о доходах). Указанные сведения представляются лицами, включенными в </w:t>
      </w:r>
      <w:hyperlink r:id="rId8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Перечень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должностей муниципальной службы, при замещении которых муниципальные служащие Администрации </w:t>
      </w:r>
      <w:r w:rsidR="00B6138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  постановлением Администрации </w:t>
      </w:r>
      <w:r w:rsidR="00B6138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«О порядке предоставления  муниципальными служащими Администрации </w:t>
      </w:r>
      <w:r w:rsidR="00B6138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сведений о своих доходах, об имуществе и обязательствах имущественного характера своих, супруги (супруга) и несовершеннолетних детей».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lastRenderedPageBreak/>
        <w:t>Невыполнение муниципальным служащим обязанности по представлению таких сведений является правонарушением, влекущим освобождение лица от замещаемой должности либо привлечение к иным видам дисциплинарной ответственности в соответствии с законодательством Российской Федерации.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В случае непредставления по объективным причинам сведений о доходах, об имуществе и обязательствах имущественного характера супруги (супруга) и (или) несовершеннолетних детей факт непредставления таких сведений подлежит рассмотрению соответствующей комиссией по соблюдению требований к служебному поведению муниципальных служащих и урегулированию конфликта интересов на основании заявления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4C0006" w:rsidRPr="004C0006" w:rsidRDefault="004C0006" w:rsidP="002C5F5D">
      <w:pPr>
        <w:numPr>
          <w:ilvl w:val="0"/>
          <w:numId w:val="7"/>
        </w:numPr>
        <w:shd w:val="clear" w:color="auto" w:fill="FFFFFF" w:themeFill="background1"/>
        <w:spacing w:after="240" w:line="360" w:lineRule="atLeast"/>
        <w:ind w:left="87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Обязанность по представлению сведений о расходах в случаях, предусмотренных законодательством.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В соответствии с частью 1.1  </w:t>
      </w:r>
      <w:hyperlink r:id="rId9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статьи 15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</w:t>
      </w:r>
      <w:hyperlink r:id="rId10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пунктом 8 части 1 статьи 1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2 Федерального закона от 02.03.2007 N 25-ФЗ «О муниципальной  службе в Российской Федерации, </w:t>
      </w:r>
      <w:hyperlink r:id="rId11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статьей 8.1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Федерального закона от 25.12.2008 N 273-ФЗ, </w:t>
      </w:r>
      <w:hyperlink r:id="rId12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статьей 3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Федерального закона от 03.12.2012 N 230-ФЗ «О контроле за соответствием расходов лиц, замещающих государственные должности, и иных лиц их доходам», муниципальный служащий, в должностные обязанности которого входит представление сведений о доходах, обязан представлять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(далее — сведения о расходах),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сделки.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708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Представление указанных сведений осуществляется в порядке, установленном </w:t>
      </w:r>
      <w:r w:rsidR="002C5F5D">
        <w:t>Указом Губернатора Брянской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области от </w:t>
      </w:r>
      <w:r w:rsidR="002C5F5D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21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.0</w:t>
      </w:r>
      <w:r w:rsidR="002C5F5D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5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.2013 N </w:t>
      </w:r>
      <w:r w:rsidR="002C5F5D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389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Так, для представления сведений о расходах муниципальному служащему необходимо заполнить соответствующий раздел справки о доходах.</w:t>
      </w:r>
    </w:p>
    <w:p w:rsidR="004C0006" w:rsidRPr="004C0006" w:rsidRDefault="004C0006" w:rsidP="002C5F5D">
      <w:pPr>
        <w:numPr>
          <w:ilvl w:val="0"/>
          <w:numId w:val="8"/>
        </w:numPr>
        <w:shd w:val="clear" w:color="auto" w:fill="FFFFFF" w:themeFill="background1"/>
        <w:spacing w:after="240" w:line="360" w:lineRule="atLeast"/>
        <w:ind w:left="87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Обязанность по уведомлению представителя нанимателя об обращениях в целях склонения к совершению коррупционных правонарушений.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В соответствии со </w:t>
      </w:r>
      <w:hyperlink r:id="rId13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статьей 9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Федерального закона от 25.12.2008 N 273-ФЗ муниципальный служащий обязан незамедлительно уведомлять представителя нанимателя, 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lastRenderedPageBreak/>
        <w:t>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4C0006" w:rsidRPr="004C0006" w:rsidRDefault="004C0006" w:rsidP="002C5F5D">
      <w:pPr>
        <w:numPr>
          <w:ilvl w:val="0"/>
          <w:numId w:val="9"/>
        </w:numPr>
        <w:shd w:val="clear" w:color="auto" w:fill="FFFFFF" w:themeFill="background1"/>
        <w:spacing w:after="240" w:line="360" w:lineRule="atLeast"/>
        <w:ind w:left="87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Обязанность по предотвращению и урегулированию конфликта интересов.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В соответствии с </w:t>
      </w:r>
      <w:hyperlink r:id="rId14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пунктом 9 части 1 статьи 1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2 Федерального закона от 02.03.2007 N 25-ФЗ, </w:t>
      </w:r>
      <w:hyperlink r:id="rId15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статьей 11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Федерального закона от 25.12.2008 N 273-ФЗ в случае возникновения у муниципального служащего при исполнении должностных обязанностей личной заинтересованности, которая может привести к конфликту интересов, он обязан проинформировать об этом представителя нанимателя и своего непосредственного руководителя в письменной форме в порядке, установленном нормативным правовым актом государственного органа Ростовской области, а также принять меры по предотвращению конфликта интересов.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Согласно </w:t>
      </w:r>
      <w:hyperlink r:id="rId16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 xml:space="preserve">пункту 3 части 1 статьи 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14.2 Федерального закона от 02.03.2007 N 25-ФЗ муниципальный служащий обязан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После получения от муниципального служащего уведомления представитель нанимателя принимает меры по предотвращению и урегулированию конфликта интересов, которые могут заключаться в изменении должностного или служебного положения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порядке, его отвода.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Представитель нанимателя, которому стало известно о возникновении у муниципального служащего личной заинтересованности, которая привела или может привести к конфликту интересов, обязан принять меры по предотвращению и урегулированию конфликта интересов.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Муниципальный служащий, являющийся стороной конфликта интересов, вправе самостоятельно в целях предотвращения и урегулирования конфликта интересов отказаться от выгоды, явившейся причиной возникновения конфликта интересов, либо заявить самоотвод.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Обеспечение соблюдения муниципальными служащими Администрации </w:t>
      </w:r>
      <w:r w:rsidR="00B6138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требований о предотвращении или об урегулировании конфликта интересов осуществляется соответствующей комиссией.</w:t>
      </w:r>
    </w:p>
    <w:p w:rsidR="004C0006" w:rsidRPr="004C0006" w:rsidRDefault="004C0006" w:rsidP="002C5F5D">
      <w:pPr>
        <w:numPr>
          <w:ilvl w:val="0"/>
          <w:numId w:val="10"/>
        </w:numPr>
        <w:shd w:val="clear" w:color="auto" w:fill="FFFFFF" w:themeFill="background1"/>
        <w:spacing w:after="240" w:line="360" w:lineRule="atLeast"/>
        <w:ind w:left="87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Обязанность по передаче ценных бумаг в доверительное управление.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lastRenderedPageBreak/>
        <w:t xml:space="preserve">В соответствии с </w:t>
      </w:r>
      <w:hyperlink r:id="rId17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частью 1 статьи 12.3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Федерального закона от 25.12.2008 N 273-ФЗ в случае, если владение муниципа</w:t>
      </w:r>
      <w:r w:rsidR="002C5F5D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льным служащим ценными бумагами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(долями участия, паями в уставных (складочных) капиталах организаций) (далее — ценные бумаги) приводит или может привести к конфликту интересов, указанное лицо обязано передать принадлежащие ему ценные бумаги в доверительное управление в соответствии с законодательством Российской Федерации.</w:t>
      </w:r>
    </w:p>
    <w:p w:rsidR="004C0006" w:rsidRPr="004C0006" w:rsidRDefault="004C0006" w:rsidP="002C5F5D">
      <w:pPr>
        <w:numPr>
          <w:ilvl w:val="0"/>
          <w:numId w:val="11"/>
        </w:numPr>
        <w:shd w:val="clear" w:color="auto" w:fill="FFFFFF" w:themeFill="background1"/>
        <w:spacing w:after="240" w:line="360" w:lineRule="atLeast"/>
        <w:ind w:left="87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Запрет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Данный запрет установлен </w:t>
      </w:r>
      <w:hyperlink r:id="rId18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подпунктом «з» пункта 1 части 1 статьи 2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Федерального закона от 07.05.2013 N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отношении главы Администрации </w:t>
      </w:r>
      <w:r w:rsidR="00B6138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(далее – главы Администрации </w:t>
      </w:r>
      <w:r w:rsidR="00B6138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).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Глава Администрации </w:t>
      </w:r>
      <w:r w:rsidR="00B6138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при представлении сведений о доходах указывает сведения о принадлежащем ему, его супруге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 своих обязательствах имущественного характера за пределами территории Российской Федерации, а также сведения о таких обязательствах своей супруги и несовершеннолетних детей.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В случае невозможности выполнить требования Федерального </w:t>
      </w:r>
      <w:hyperlink r:id="rId19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закона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от 07.05.2013 N 79-ФЗ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воли главы Администрации </w:t>
      </w:r>
      <w:r w:rsidR="00B6138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или воли его супруги (супруга) и несовершеннолетних детей, таким должностным лицом направляется заявление в комиссию по соблюдению требований к служебному поведению муниципальных  гражданских служащих Администрации </w:t>
      </w:r>
      <w:r w:rsidR="00B6138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и урегулированию конфликта интересов</w:t>
      </w:r>
      <w:r w:rsidR="003F2E9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Несоблюдение данного запрета влечет увольнение с муниципальной службы в связи с утратой доверия.</w:t>
      </w:r>
    </w:p>
    <w:p w:rsidR="004C0006" w:rsidRPr="004C0006" w:rsidRDefault="004C0006" w:rsidP="002C5F5D">
      <w:pPr>
        <w:numPr>
          <w:ilvl w:val="0"/>
          <w:numId w:val="12"/>
        </w:numPr>
        <w:shd w:val="clear" w:color="auto" w:fill="FFFFFF" w:themeFill="background1"/>
        <w:spacing w:after="240" w:line="360" w:lineRule="atLeast"/>
        <w:ind w:left="87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Запрет на получение муниципальным служащим в связи с исполнением должностных обязанностей вознаграждения от физических и юридических лиц.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lastRenderedPageBreak/>
        <w:t xml:space="preserve">В соответствии с </w:t>
      </w:r>
      <w:hyperlink r:id="rId20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пунктом 5 части 1 статьи 1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4 Федерального закона от 02.03.2007 N 25-ФЗ, </w:t>
      </w:r>
      <w:hyperlink r:id="rId21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пунктом 7 части 3 статьи 12.1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Федерального закона от 25.12.2008 N 273-ФЗ гражданскому служащему запрещается получать в связи с исполнением должностных обязанностей вознаграждения от юридических и физических лиц (подарки, денежное вознаграждение, ссуды, услуги, оплату развлечений, отдыха, транспортных расходов и др.)</w:t>
      </w:r>
    </w:p>
    <w:p w:rsidR="003F2E9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являются собственностью </w:t>
      </w:r>
      <w:r w:rsidR="003F2E9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и передаются муниципальным служащим по акту в Администрацию </w:t>
      </w:r>
      <w:r w:rsidR="003F2E9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  с предварительным уведомлением по установленной форме, за исключением случаев, установленных </w:t>
      </w:r>
      <w:hyperlink r:id="rId22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статьей 575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Гражданского кодекса Российской Федерации. Муниципальный служащий, сдавший подарок, полученный им в связи с протокольным мероприятием, служебной командировкой или другим официальным мероприятием, может выкупить его</w:t>
      </w:r>
      <w:r w:rsidR="003F2E9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В соответствии с </w:t>
      </w:r>
      <w:hyperlink r:id="rId23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пунктом 6 части 1 статьи 1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4 Федерального закона от 02.03.2007 N 25-ФЗ муниципальному служащему запрещается выезжать в командировки за счет средств физических и юридических лиц, за исключением командировок, осуществляемых на взаимной основе по договоренности органа местного самоуправления, избирательной комиссии муниципального образования с органами местного самоуправления, избирательными комиссиями других муниципальных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организациями;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В соответствии с </w:t>
      </w:r>
      <w:hyperlink r:id="rId24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пунктом 10 части 1 статьи 1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4 Федерального закона от 02.03.2007 N 25-ФЗ, </w:t>
      </w:r>
      <w:hyperlink r:id="rId25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пунктом 8 части 3 статьи 12.1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Федерального закона от 25.12.2008 N 273-ФЗ муниципальному служащему запрещается принимать без письменного разрешения главы Администрации </w:t>
      </w:r>
      <w:r w:rsidR="003F2E9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Получение таких наград возможно только при наличии решения главы Администрации </w:t>
      </w:r>
      <w:r w:rsidR="003F2E9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о разрешении принять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и религиозных объединений.</w:t>
      </w:r>
    </w:p>
    <w:p w:rsidR="004C0006" w:rsidRPr="004C0006" w:rsidRDefault="004C0006" w:rsidP="002C5F5D">
      <w:pPr>
        <w:numPr>
          <w:ilvl w:val="0"/>
          <w:numId w:val="13"/>
        </w:numPr>
        <w:shd w:val="clear" w:color="auto" w:fill="FFFFFF" w:themeFill="background1"/>
        <w:spacing w:after="240" w:line="360" w:lineRule="atLeast"/>
        <w:ind w:left="87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Запреты, связанные с выполнением иной оплачиваемой деятельности, участием в управлении хозяйствующими субъектами.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lastRenderedPageBreak/>
        <w:t xml:space="preserve">В соответствии с </w:t>
      </w:r>
      <w:hyperlink r:id="rId26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пунктом 3 части 1 статьи 1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4 Федерального закона от 02.03.2007 N 25-ФЗ муниципальным служащим запрещается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политической партией;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недвижимости; участия на безвозмездной основе в управлении указанными некоммерческими организациями (кроме политической партии) в качестве единоличного исполнительного органа или вхождения в состав их коллегиальных органов управления с разрешения главы Администрации </w:t>
      </w:r>
      <w:r w:rsidR="003F2E9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в порядке, установленном муниципальным правовым актом), кроме случаев, предусмотренных федеральными </w:t>
      </w:r>
      <w:hyperlink r:id="rId27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законами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, и случаев, если участие в управлении организацией осуществляется в соответствии с законодательством Российской Федерации от имени муниципального образования «</w:t>
      </w:r>
      <w:r w:rsidR="003F2E9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Карачевский район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».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Муниципальному служащему запрещено быть поверенным или представителем по делам третьих лиц в органе местного самоуправления, избирательной комиссии муниципального образования «</w:t>
      </w:r>
      <w:r w:rsidR="003F2E9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Карачевский район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», в которых он замещает должность муниципальной службы либо которые непосредственно подчинены или подконтрольны ему, если иное не предусмотрено федеральными </w:t>
      </w:r>
      <w:hyperlink r:id="rId28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законами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(</w:t>
      </w:r>
      <w:hyperlink r:id="rId29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пункт 4 части 1 статьи 1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4 Федерального закона от 02.03.2007 N 25-ФЗ),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 (</w:t>
      </w:r>
      <w:hyperlink r:id="rId30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пункт 15 части 1 статьи 1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4 Федерального закона от 02.03.2007 N 25-ФЗ), заниматься без письменного разрешения главы Администрации </w:t>
      </w:r>
      <w:r w:rsidR="003F2E9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 (</w:t>
      </w:r>
      <w:hyperlink r:id="rId31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пункт 16 части 1 статьи 1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4 Федерального закона от 02.03.2007 N 25-ФЗ).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В то же время муниципальный служащий вправе предварительно запросить у представителя нанимателя разрешение на осуществление деятельности, указанной в абзаце втором настоящего пункта.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Согласно </w:t>
      </w:r>
      <w:hyperlink r:id="rId32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части 2 статьи 1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1 Федерального закона от 02.03.2007 N 25-ФЗ муниципальный служащий вправе с предварительным уведомлением Главы Администрации </w:t>
      </w:r>
      <w:r w:rsidR="003F2E9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выполнять иную оплачиваемую работу, если это не повлечет за собой конфликт интересов.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lastRenderedPageBreak/>
        <w:t xml:space="preserve">Муниципальные служащие обязаны уведомить представителя нанимателя о намерении выполнять иную оплачиваемую работу до начала ее выполнения в порядке и по форме, утвержденной нормативным правовым актом Администрации </w:t>
      </w:r>
      <w:r w:rsidR="003F2E9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Карачевского 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C0006" w:rsidRPr="004C0006" w:rsidRDefault="004C0006" w:rsidP="002C5F5D">
      <w:pPr>
        <w:numPr>
          <w:ilvl w:val="0"/>
          <w:numId w:val="14"/>
        </w:numPr>
        <w:shd w:val="clear" w:color="auto" w:fill="FFFFFF" w:themeFill="background1"/>
        <w:spacing w:after="240" w:line="360" w:lineRule="atLeast"/>
        <w:ind w:left="87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Запреты, связанные с осуществлением общественной, политической деятельности.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В соответствии с </w:t>
      </w:r>
      <w:hyperlink r:id="rId33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частью 1 статьи 1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4 Федерального закона от 02.03.2007 N 25-ФЗ муниципальным служащим запрещается замещать должности в случае избрания или назначения на государственную должность Российской Федерации либо на государственную должность </w:t>
      </w:r>
      <w:r w:rsidR="003F2E9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Брянской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области, а также в случае назначения на должность государственной службы, избрания или назначения на муниципальную должность,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самоуправления, аппарате избирательной комиссии муниципального образования.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Муниципальным служащим запрещается: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использовать преимущества должностного положения для предвыборной агитации, а также агитации по вопросам референдума (</w:t>
      </w:r>
      <w:hyperlink r:id="rId34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пункт 11 части 1 статьи 1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4 Федерального закона от 02.03.2007 N 25-ФЗ);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использовать должностные полномочия в интересах политических партий, других общественных объединений, религиозных объединений и иных организаций (</w:t>
      </w:r>
      <w:hyperlink r:id="rId35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пункт 12 части 1 статьи 1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4 Федерального закона от 02.03.2007 N 25-ФЗ);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создавать в органах местного самоуправления, иных муниципальных органах структуры политических партий, других общественных и религиозных объединений или способствовать созданию таких структур, за исключением профессиональных союзов, ветеранских организаций и органов общественной самодеятельности (</w:t>
      </w:r>
      <w:hyperlink r:id="rId36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пункт 13 части 1 статьи 1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4 Федерального закона от 02.03.2007 N 25-ФЗ).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В соответствии с </w:t>
      </w:r>
      <w:hyperlink r:id="rId37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частью 2 статьи 1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4.2 Федерального закона от 02.03.2007 N 25-ФЗ муниципальный служащий, являющийся руководителем,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объединений.</w:t>
      </w:r>
    </w:p>
    <w:p w:rsidR="004C0006" w:rsidRPr="004C0006" w:rsidRDefault="004C0006" w:rsidP="002C5F5D">
      <w:pPr>
        <w:numPr>
          <w:ilvl w:val="0"/>
          <w:numId w:val="15"/>
        </w:numPr>
        <w:shd w:val="clear" w:color="auto" w:fill="FFFFFF" w:themeFill="background1"/>
        <w:spacing w:after="240" w:line="360" w:lineRule="atLeast"/>
        <w:ind w:left="87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Обязанность получения в отдельных случаях согласия на трудоустройство или выполнение работ (оказание услуг) организациям.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В соответствии с </w:t>
      </w:r>
      <w:hyperlink r:id="rId38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частью 2 статьи 1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4 Федерального закона от 02.03.2007 N 25-ФЗ, </w:t>
      </w:r>
      <w:hyperlink r:id="rId39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статьей 64.1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Трудового кодекса Российской Федерации, </w:t>
      </w:r>
      <w:hyperlink r:id="rId40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частью 1 статьи 12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Федерального закона от 25.12.2008 N 273-ФЗ глава Администрации </w:t>
      </w:r>
      <w:r w:rsidR="003F2E9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, в течение двух лет после увольнения с муниципальной службы имеет право замещать должности в организациях, если 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lastRenderedPageBreak/>
        <w:t>отдельные функции управления данными организациями входили в должностные (служебные) обязанности муниципального служащего, только с согласия комиссии по соблюдению требований к служебному поведению муниципальных служащих и урегулированию конфликта интересов.</w:t>
      </w:r>
    </w:p>
    <w:p w:rsidR="003F2E9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Так, гражданин направляет письменное обращение в соответствующую комиссию</w:t>
      </w:r>
      <w:r w:rsidR="003F2E9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Согласно </w:t>
      </w:r>
      <w:hyperlink r:id="rId41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абзацу 2 статьи 64.1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Трудового кодекса Российской Федерации гражданин, замещавший должность муниципальной службы, который при ее замещении был обязан представлять сведения о доходах, в течение двух лет после увольнения с муниципальной службы обязан сообщать работодателю при заключении трудовых договоров сведения о своем последнем месте службы.</w:t>
      </w:r>
    </w:p>
    <w:p w:rsidR="004C0006" w:rsidRPr="004C0006" w:rsidRDefault="004C0006" w:rsidP="002C5F5D">
      <w:pPr>
        <w:numPr>
          <w:ilvl w:val="0"/>
          <w:numId w:val="16"/>
        </w:numPr>
        <w:shd w:val="clear" w:color="auto" w:fill="FFFFFF" w:themeFill="background1"/>
        <w:spacing w:after="240" w:line="360" w:lineRule="atLeast"/>
        <w:ind w:left="87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Требование о невозможности замещения должности муниципальной службы в случае близкого родства (свойства) с муниципальным служащим, если замещение такой должности связано с непосредственной подчиненностью или подконтрольностью одного из них другому.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В соответствии с </w:t>
      </w:r>
      <w:hyperlink r:id="rId42" w:history="1">
        <w:r w:rsidRPr="004C0006">
          <w:rPr>
            <w:rFonts w:ascii="Helvetica" w:eastAsia="Times New Roman" w:hAnsi="Helvetica" w:cs="Helvetica"/>
            <w:color w:val="0066CC"/>
            <w:sz w:val="21"/>
            <w:szCs w:val="21"/>
            <w:u w:val="single"/>
            <w:lang w:eastAsia="ru-RU"/>
          </w:rPr>
          <w:t>пунктом 5 части 1 статьи 1</w:t>
        </w:r>
      </w:hyperlink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3 Федерального закона от 02.03.2007 N 25-ФЗ к близким родственникам (свойственникам) относятся родители, супруги, дети, братья, сестры, а также братья, сестры, родители, дети супругов и супруги детей.</w:t>
      </w:r>
    </w:p>
    <w:p w:rsidR="004C0006" w:rsidRPr="004C0006" w:rsidRDefault="004C0006" w:rsidP="002C5F5D">
      <w:pPr>
        <w:shd w:val="clear" w:color="auto" w:fill="FFFFFF" w:themeFill="background1"/>
        <w:spacing w:after="240" w:line="360" w:lineRule="atLeast"/>
        <w:ind w:firstLine="51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В случае выявления непосредственной подчиненности лиц, состоящих в близком родстве (свойстве), муниципальные служащие, глава Администрации </w:t>
      </w:r>
      <w:r w:rsidR="003F2E9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района</w:t>
      </w: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обязаны предпринять меры по предотвращению или урегулированию конфликта интересов.</w:t>
      </w:r>
    </w:p>
    <w:p w:rsidR="004C0006" w:rsidRPr="004C0006" w:rsidRDefault="004C0006" w:rsidP="002C5F5D">
      <w:pPr>
        <w:numPr>
          <w:ilvl w:val="0"/>
          <w:numId w:val="17"/>
        </w:numPr>
        <w:shd w:val="clear" w:color="auto" w:fill="FFFFFF" w:themeFill="background1"/>
        <w:spacing w:after="240" w:line="360" w:lineRule="atLeast"/>
        <w:ind w:left="87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Неисполнение норм антикоррупционного стандарта влечет применение мер ответственности, установленных законодательством Российской Федерации и Ростовской области.</w:t>
      </w:r>
    </w:p>
    <w:p w:rsidR="004C0006" w:rsidRPr="004C0006" w:rsidRDefault="004C0006" w:rsidP="002C5F5D">
      <w:pPr>
        <w:shd w:val="clear" w:color="auto" w:fill="FFFFFF" w:themeFill="background1"/>
        <w:spacing w:line="360" w:lineRule="atLeast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C0006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</w:p>
    <w:p w:rsidR="00244B99" w:rsidRDefault="00244B99" w:rsidP="002C5F5D">
      <w:pPr>
        <w:shd w:val="clear" w:color="auto" w:fill="FFFFFF" w:themeFill="background1"/>
      </w:pPr>
    </w:p>
    <w:sectPr w:rsidR="00244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801"/>
    <w:multiLevelType w:val="multilevel"/>
    <w:tmpl w:val="2F5097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73946"/>
    <w:multiLevelType w:val="multilevel"/>
    <w:tmpl w:val="F4AE7D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21630C"/>
    <w:multiLevelType w:val="multilevel"/>
    <w:tmpl w:val="0EECE4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3726D6"/>
    <w:multiLevelType w:val="multilevel"/>
    <w:tmpl w:val="44EA4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EC0C57"/>
    <w:multiLevelType w:val="multilevel"/>
    <w:tmpl w:val="55040B1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4D77C6"/>
    <w:multiLevelType w:val="multilevel"/>
    <w:tmpl w:val="4CA0EA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AA1398"/>
    <w:multiLevelType w:val="multilevel"/>
    <w:tmpl w:val="CCF8F2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A63940"/>
    <w:multiLevelType w:val="multilevel"/>
    <w:tmpl w:val="3482E0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FF76E9"/>
    <w:multiLevelType w:val="multilevel"/>
    <w:tmpl w:val="49B06E3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D96A7E"/>
    <w:multiLevelType w:val="multilevel"/>
    <w:tmpl w:val="55306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DF2462"/>
    <w:multiLevelType w:val="multilevel"/>
    <w:tmpl w:val="DE32E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970A4E"/>
    <w:multiLevelType w:val="multilevel"/>
    <w:tmpl w:val="E6D63C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D315EA"/>
    <w:multiLevelType w:val="multilevel"/>
    <w:tmpl w:val="D0F62A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0E5179"/>
    <w:multiLevelType w:val="multilevel"/>
    <w:tmpl w:val="A8E8646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296414"/>
    <w:multiLevelType w:val="multilevel"/>
    <w:tmpl w:val="3962C2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305829"/>
    <w:multiLevelType w:val="multilevel"/>
    <w:tmpl w:val="C60421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F57E23"/>
    <w:multiLevelType w:val="multilevel"/>
    <w:tmpl w:val="8C5C1F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11"/>
  </w:num>
  <w:num w:numId="5">
    <w:abstractNumId w:val="7"/>
  </w:num>
  <w:num w:numId="6">
    <w:abstractNumId w:val="9"/>
  </w:num>
  <w:num w:numId="7">
    <w:abstractNumId w:val="14"/>
  </w:num>
  <w:num w:numId="8">
    <w:abstractNumId w:val="1"/>
  </w:num>
  <w:num w:numId="9">
    <w:abstractNumId w:val="15"/>
  </w:num>
  <w:num w:numId="10">
    <w:abstractNumId w:val="0"/>
  </w:num>
  <w:num w:numId="11">
    <w:abstractNumId w:val="6"/>
  </w:num>
  <w:num w:numId="12">
    <w:abstractNumId w:val="2"/>
  </w:num>
  <w:num w:numId="13">
    <w:abstractNumId w:val="5"/>
  </w:num>
  <w:num w:numId="14">
    <w:abstractNumId w:val="16"/>
  </w:num>
  <w:num w:numId="15">
    <w:abstractNumId w:val="4"/>
  </w:num>
  <w:num w:numId="16">
    <w:abstractNumId w:val="8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006"/>
    <w:rsid w:val="00164E37"/>
    <w:rsid w:val="00244B99"/>
    <w:rsid w:val="002B0E6A"/>
    <w:rsid w:val="002C5F5D"/>
    <w:rsid w:val="00376308"/>
    <w:rsid w:val="003B0B13"/>
    <w:rsid w:val="003F2E96"/>
    <w:rsid w:val="004C0006"/>
    <w:rsid w:val="006F580D"/>
    <w:rsid w:val="00B61388"/>
    <w:rsid w:val="00F6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E6ECD4-EFA5-441E-88F8-57DDBB30C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B0E6A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0006"/>
    <w:rPr>
      <w:b w:val="0"/>
      <w:bCs w:val="0"/>
      <w:color w:val="0066CC"/>
      <w:u w:val="single"/>
    </w:rPr>
  </w:style>
  <w:style w:type="character" w:styleId="a4">
    <w:name w:val="Strong"/>
    <w:basedOn w:val="a0"/>
    <w:uiPriority w:val="22"/>
    <w:qFormat/>
    <w:rsid w:val="004C000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F2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2E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B0E6A"/>
    <w:rPr>
      <w:rFonts w:ascii="Times New Roman" w:eastAsia="Times New Roman" w:hAnsi="Times New Roman" w:cs="Times New Roman"/>
      <w:i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2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91934">
                  <w:marLeft w:val="600"/>
                  <w:marRight w:val="600"/>
                  <w:marTop w:val="7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25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59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1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EED0CC6278EA52F4D86D96BDA61F0CFDD4815912DE7CEBD84DC525E7597EB05EC5FB31310B36233m7pBK" TargetMode="External"/><Relationship Id="rId18" Type="http://schemas.openxmlformats.org/officeDocument/2006/relationships/hyperlink" Target="consultantplus://offline/ref=1EED0CC6278EA52F4D86D96BDA61F0CFDD481C932FE7CEBD84DC525E7597EB05EC5FB31310B3623Dm7p4K" TargetMode="External"/><Relationship Id="rId26" Type="http://schemas.openxmlformats.org/officeDocument/2006/relationships/hyperlink" Target="consultantplus://offline/ref=1EED0CC6278EA52F4D86D96BDA61F0CFDD48159029E4CEBD84DC525E7597EB05EC5FB31016mBp3K" TargetMode="External"/><Relationship Id="rId39" Type="http://schemas.openxmlformats.org/officeDocument/2006/relationships/hyperlink" Target="consultantplus://offline/ref=1EED0CC6278EA52F4D86D96BDA61F0CFDD41159B23E6CEBD84DC525E7597EB05EC5FB31317B2m6p1K" TargetMode="External"/><Relationship Id="rId21" Type="http://schemas.openxmlformats.org/officeDocument/2006/relationships/hyperlink" Target="consultantplus://offline/ref=1EED0CC6278EA52F4D86D96BDA61F0CFDD4815912DE7CEBD84DC525E7597EB05EC5FB316m1p5K" TargetMode="External"/><Relationship Id="rId34" Type="http://schemas.openxmlformats.org/officeDocument/2006/relationships/hyperlink" Target="consultantplus://offline/ref=1EED0CC6278EA52F4D86D96BDA61F0CFDD48159029E4CEBD84DC525E7597EB05EC5FB31310B3633Cm7p3K" TargetMode="External"/><Relationship Id="rId42" Type="http://schemas.openxmlformats.org/officeDocument/2006/relationships/hyperlink" Target="consultantplus://offline/ref=1EED0CC6278EA52F4D86D96BDA61F0CFDD48159029E4CEBD84DC525E7597EB05EC5FB311m1p0K" TargetMode="External"/><Relationship Id="rId7" Type="http://schemas.openxmlformats.org/officeDocument/2006/relationships/hyperlink" Target="consultantplus://offline/ref=1EED0CC6278EA52F4D86D96BDA61F0CFDD4815912DE7CEBD84DC525E7597EB05EC5FB313m1p2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EED0CC6278EA52F4D86D96BDA61F0CFDD48159029E4CEBD84DC525E7597EB05EC5FB31310B36333m7p6K" TargetMode="External"/><Relationship Id="rId20" Type="http://schemas.openxmlformats.org/officeDocument/2006/relationships/hyperlink" Target="consultantplus://offline/ref=1EED0CC6278EA52F4D86D96BDA61F0CFDD48159029E4CEBD84DC525E7597EB05EC5FB31310B36A3Am7pBK" TargetMode="External"/><Relationship Id="rId29" Type="http://schemas.openxmlformats.org/officeDocument/2006/relationships/hyperlink" Target="consultantplus://offline/ref=1EED0CC6278EA52F4D86D96BDA61F0CFDD48159029E4CEBD84DC525E7597EB05EC5FB31310B3633Dm7p0K" TargetMode="External"/><Relationship Id="rId41" Type="http://schemas.openxmlformats.org/officeDocument/2006/relationships/hyperlink" Target="consultantplus://offline/ref=1EED0CC6278EA52F4D86D96BDA61F0CFDD41159B23E6CEBD84DC525E7597EB05EC5FB31317B2m6p7K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EED0CC6278EA52F4D86D96BDA61F0CFDD48159029E4CEBD84DC525E7597EB05EC5FB310m1p9K" TargetMode="External"/><Relationship Id="rId11" Type="http://schemas.openxmlformats.org/officeDocument/2006/relationships/hyperlink" Target="consultantplus://offline/ref=1EED0CC6278EA52F4D86D96BDA61F0CFDD4815912DE7CEBD84DC525E7597EB05EC5FB315m1p7K" TargetMode="External"/><Relationship Id="rId24" Type="http://schemas.openxmlformats.org/officeDocument/2006/relationships/hyperlink" Target="consultantplus://offline/ref=1EED0CC6278EA52F4D86D96BDA61F0CFDD48159029E4CEBD84DC525E7597EB05EC5FB31310B3633Dm7pAK" TargetMode="External"/><Relationship Id="rId32" Type="http://schemas.openxmlformats.org/officeDocument/2006/relationships/hyperlink" Target="consultantplus://offline/ref=5B08D29957AE33A77506FD89E9A3C6FB56173C6C626C415D31895B6112AEEA089E50089550281D81oEVDN" TargetMode="External"/><Relationship Id="rId37" Type="http://schemas.openxmlformats.org/officeDocument/2006/relationships/hyperlink" Target="consultantplus://offline/ref=1EED0CC6278EA52F4D86D96BDA61F0CFDD48159029E4CEBD84DC525E7597EB05EC5FB31310B36332m7p6K" TargetMode="External"/><Relationship Id="rId40" Type="http://schemas.openxmlformats.org/officeDocument/2006/relationships/hyperlink" Target="consultantplus://offline/ref=1EED0CC6278EA52F4D86D96BDA61F0CFDD4815912DE7CEBD84DC525E7597EB05EC5FB310m1p9K" TargetMode="External"/><Relationship Id="rId5" Type="http://schemas.openxmlformats.org/officeDocument/2006/relationships/hyperlink" Target="consultantplus://offline/ref=1EED0CC6278EA52F4D86D96BDA61F0CFDD48159029E4CEBD84DC525E7597EB05EC5FB31310B36A33m7p1K" TargetMode="External"/><Relationship Id="rId15" Type="http://schemas.openxmlformats.org/officeDocument/2006/relationships/hyperlink" Target="consultantplus://offline/ref=1EED0CC6278EA52F4D86D96BDA61F0CFDD4815912DE7CEBD84DC525E7597EB05EC5FB31312mBp6K" TargetMode="External"/><Relationship Id="rId23" Type="http://schemas.openxmlformats.org/officeDocument/2006/relationships/hyperlink" Target="consultantplus://offline/ref=1EED0CC6278EA52F4D86D96BDA61F0CFDD48159029E4CEBD84DC525E7597EB05EC5FB311m1p3K" TargetMode="External"/><Relationship Id="rId28" Type="http://schemas.openxmlformats.org/officeDocument/2006/relationships/hyperlink" Target="consultantplus://offline/ref=10C393B685FA3FA057E3E35EE8621CD166A7BAD25CA22D7C29C4DDC1E9417E0C1FA92DCC3F597584r7O7N" TargetMode="External"/><Relationship Id="rId36" Type="http://schemas.openxmlformats.org/officeDocument/2006/relationships/hyperlink" Target="consultantplus://offline/ref=1EED0CC6278EA52F4D86D96BDA61F0CFDD48159029E4CEBD84DC525E7597EB05EC5FB31310B3633Cm7p1K" TargetMode="External"/><Relationship Id="rId10" Type="http://schemas.openxmlformats.org/officeDocument/2006/relationships/hyperlink" Target="consultantplus://offline/ref=1EED0CC6278EA52F4D86D96BDA61F0CFDD48159029E4CEBD84DC525E7597EB05EC5FB310m1p9K" TargetMode="External"/><Relationship Id="rId19" Type="http://schemas.openxmlformats.org/officeDocument/2006/relationships/hyperlink" Target="consultantplus://offline/ref=1EED0CC6278EA52F4D86D96BDA61F0CFDD481C932FE7CEBD84DC525E75m9p7K" TargetMode="External"/><Relationship Id="rId31" Type="http://schemas.openxmlformats.org/officeDocument/2006/relationships/hyperlink" Target="consultantplus://offline/ref=1EED0CC6278EA52F4D86D96BDA61F0CFDD48159029E4CEBD84DC525E7597EB05EC5FB3m1p0K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EED0CC6278EA52F4D86D96BDA61F0CFDD48159029E4CEBD84DC525E7597EB05EC5FB31Bm1p8K" TargetMode="External"/><Relationship Id="rId14" Type="http://schemas.openxmlformats.org/officeDocument/2006/relationships/hyperlink" Target="consultantplus://offline/ref=1EED0CC6278EA52F4D86D96BDA61F0CFDD48159029E4CEBD84DC525E7597EB05EC5FB31310B36338m7p5K" TargetMode="External"/><Relationship Id="rId22" Type="http://schemas.openxmlformats.org/officeDocument/2006/relationships/hyperlink" Target="consultantplus://offline/ref=1EED0CC6278EA52F4D86D96BDA61F0CFDD40149523E6CEBD84DC525E7597EB05EC5FB31310B36738m7p0K" TargetMode="External"/><Relationship Id="rId27" Type="http://schemas.openxmlformats.org/officeDocument/2006/relationships/hyperlink" Target="consultantplus://offline/ref=8DFFA3B39D3FD067D753F43A007D77A0188B21E147D4830DAA8B0E3DD6D17F90DC1813B5EBDF9716r9K5N" TargetMode="External"/><Relationship Id="rId30" Type="http://schemas.openxmlformats.org/officeDocument/2006/relationships/hyperlink" Target="consultantplus://offline/ref=1EED0CC6278EA52F4D86D96BDA61F0CFDD48159029E4CEBD84DC525E7597EB05EC5FB3m1p3K" TargetMode="External"/><Relationship Id="rId35" Type="http://schemas.openxmlformats.org/officeDocument/2006/relationships/hyperlink" Target="consultantplus://offline/ref=1EED0CC6278EA52F4D86D96BDA61F0CFDD48159029E4CEBD84DC525E7597EB05EC5FB31310B3633Cm7p2K" TargetMode="External"/><Relationship Id="rId43" Type="http://schemas.openxmlformats.org/officeDocument/2006/relationships/fontTable" Target="fontTable.xml"/><Relationship Id="rId8" Type="http://schemas.openxmlformats.org/officeDocument/2006/relationships/hyperlink" Target="consultantplus://offline/ref=1EED0CC6278EA52F4D86D97DD90DAFCAD942429E23E6C7E8D0830903229EE152AB10EA5154BE633B700335mCp7K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1EED0CC6278EA52F4D86D96BDA61F0CFDE4114902CE5CEBD84DC525E7597EB05EC5FB31310B36339m7p4K" TargetMode="External"/><Relationship Id="rId17" Type="http://schemas.openxmlformats.org/officeDocument/2006/relationships/hyperlink" Target="consultantplus://offline/ref=1EED0CC6278EA52F4D86D96BDA61F0CFDD4815912DE7CEBD84DC525E7597EB05EC5FB31315mBp0K" TargetMode="External"/><Relationship Id="rId25" Type="http://schemas.openxmlformats.org/officeDocument/2006/relationships/hyperlink" Target="consultantplus://offline/ref=1EED0CC6278EA52F4D86D96BDA61F0CFDD4815912DE7CEBD84DC525E7597EB05EC5FB316m1p6K" TargetMode="External"/><Relationship Id="rId33" Type="http://schemas.openxmlformats.org/officeDocument/2006/relationships/hyperlink" Target="consultantplus://offline/ref=1EED0CC6278EA52F4D86D96BDA61F0CFDD48159029E4CEBD84DC525E7597EB05EC5FB31310B3633Em7p6K" TargetMode="External"/><Relationship Id="rId38" Type="http://schemas.openxmlformats.org/officeDocument/2006/relationships/hyperlink" Target="consultantplus://offline/ref=1EED0CC6278EA52F4D86D96BDA61F0CFDD48159029E4CEBD84DC525E7597EB05EC5FB311m1p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16</Pages>
  <Words>5893</Words>
  <Characters>33596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Волкова</cp:lastModifiedBy>
  <cp:revision>6</cp:revision>
  <cp:lastPrinted>2018-12-11T15:07:00Z</cp:lastPrinted>
  <dcterms:created xsi:type="dcterms:W3CDTF">2018-12-11T10:58:00Z</dcterms:created>
  <dcterms:modified xsi:type="dcterms:W3CDTF">2017-12-29T08:18:00Z</dcterms:modified>
</cp:coreProperties>
</file>