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824A4E" w:rsidRDefault="00F9163E" w:rsidP="00F9163E">
      <w:pPr>
        <w:pStyle w:val="20"/>
        <w:spacing w:after="360"/>
        <w:rPr>
          <w:sz w:val="32"/>
          <w:szCs w:val="32"/>
        </w:rPr>
      </w:pPr>
      <w:r w:rsidRPr="00086A9A">
        <w:rPr>
          <w:color w:val="000000"/>
          <w:sz w:val="32"/>
          <w:szCs w:val="32"/>
        </w:rPr>
        <w:t>РОССИЙСКАЯ ФЕДЕРАЦИЯ</w:t>
      </w:r>
      <w:r w:rsidRPr="00086A9A">
        <w:rPr>
          <w:color w:val="000000"/>
          <w:sz w:val="32"/>
          <w:szCs w:val="32"/>
        </w:rPr>
        <w:br/>
        <w:t>БРЯНСКАЯ ОБЛАСТЬ</w:t>
      </w:r>
      <w:r w:rsidRPr="00086A9A">
        <w:rPr>
          <w:color w:val="000000"/>
          <w:sz w:val="32"/>
          <w:szCs w:val="32"/>
        </w:rPr>
        <w:br/>
        <w:t>КАРАЧЕВСКИЙ МУНИЦИПАЛЬНЫЙ РАЙОН</w:t>
      </w:r>
      <w:r w:rsidRPr="00086A9A">
        <w:rPr>
          <w:color w:val="000000"/>
          <w:sz w:val="32"/>
          <w:szCs w:val="32"/>
        </w:rPr>
        <w:br/>
        <w:t>АДМИНИСТРАЦИЯ КАРАЧЕВСКОГО РАЙОНА</w:t>
      </w:r>
    </w:p>
    <w:p w:rsidR="00824A4E" w:rsidRPr="00824A4E" w:rsidRDefault="00086A9A" w:rsidP="00F9163E">
      <w:pPr>
        <w:pStyle w:val="20"/>
        <w:spacing w:after="360" w:line="252" w:lineRule="auto"/>
        <w:rPr>
          <w:color w:val="000000"/>
          <w:sz w:val="32"/>
          <w:szCs w:val="32"/>
        </w:rPr>
      </w:pPr>
      <w:r w:rsidRPr="00824A4E">
        <w:rPr>
          <w:color w:val="000000"/>
          <w:sz w:val="32"/>
          <w:szCs w:val="32"/>
        </w:rPr>
        <w:t>ПОСТАНОВЛЕНИЕ</w:t>
      </w:r>
      <w:r w:rsidRPr="00824A4E">
        <w:rPr>
          <w:color w:val="000000"/>
          <w:sz w:val="32"/>
          <w:szCs w:val="32"/>
        </w:rPr>
        <w:br/>
      </w:r>
      <w:proofErr w:type="gramStart"/>
      <w:r w:rsidRPr="00824A4E">
        <w:rPr>
          <w:color w:val="000000"/>
          <w:sz w:val="32"/>
          <w:szCs w:val="32"/>
        </w:rPr>
        <w:t>ОТ</w:t>
      </w:r>
      <w:r w:rsidR="008928DD" w:rsidRPr="00824A4E">
        <w:rPr>
          <w:color w:val="000000"/>
          <w:sz w:val="32"/>
          <w:szCs w:val="32"/>
        </w:rPr>
        <w:t xml:space="preserve"> </w:t>
      </w:r>
      <w:r w:rsidR="00824A4E" w:rsidRPr="00824A4E">
        <w:rPr>
          <w:color w:val="000000"/>
          <w:sz w:val="32"/>
          <w:szCs w:val="32"/>
        </w:rPr>
        <w:t xml:space="preserve"> </w:t>
      </w:r>
      <w:r w:rsidR="00D65D3C">
        <w:rPr>
          <w:color w:val="000000"/>
          <w:sz w:val="32"/>
          <w:szCs w:val="32"/>
        </w:rPr>
        <w:t>18.12.</w:t>
      </w:r>
      <w:r w:rsidR="000F2431" w:rsidRPr="00824A4E">
        <w:rPr>
          <w:color w:val="000000"/>
          <w:sz w:val="32"/>
          <w:szCs w:val="32"/>
        </w:rPr>
        <w:t>2025</w:t>
      </w:r>
      <w:proofErr w:type="gramEnd"/>
      <w:r w:rsidR="000F2431" w:rsidRPr="00824A4E">
        <w:rPr>
          <w:color w:val="000000"/>
          <w:sz w:val="32"/>
          <w:szCs w:val="32"/>
        </w:rPr>
        <w:t xml:space="preserve"> г. № </w:t>
      </w:r>
      <w:r w:rsidR="00D65D3C" w:rsidRPr="00D65D3C">
        <w:rPr>
          <w:color w:val="000000"/>
          <w:sz w:val="32"/>
          <w:szCs w:val="32"/>
          <w:u w:val="single"/>
        </w:rPr>
        <w:t>2292</w:t>
      </w:r>
    </w:p>
    <w:p w:rsidR="00F9163E" w:rsidRPr="00086A9A" w:rsidRDefault="00F9163E" w:rsidP="00824A4E">
      <w:pPr>
        <w:widowControl/>
        <w:rPr>
          <w:sz w:val="32"/>
          <w:szCs w:val="32"/>
        </w:rPr>
      </w:pPr>
    </w:p>
    <w:p w:rsidR="00C06F8B" w:rsidRPr="00C06F8B" w:rsidRDefault="00C06F8B" w:rsidP="00C06F8B">
      <w:pPr>
        <w:widowControl/>
        <w:jc w:val="center"/>
        <w:rPr>
          <w:rFonts w:ascii="Arial" w:eastAsia="Times New Roman" w:hAnsi="Arial" w:cs="Arial"/>
          <w:bCs/>
          <w:iCs/>
          <w:color w:val="auto"/>
          <w:sz w:val="32"/>
          <w:szCs w:val="32"/>
          <w:lang w:eastAsia="en-US" w:bidi="ar-SA"/>
        </w:rPr>
      </w:pPr>
      <w:r w:rsidRPr="00C06F8B">
        <w:rPr>
          <w:rFonts w:ascii="Arial" w:eastAsia="Times New Roman" w:hAnsi="Arial" w:cs="Arial"/>
          <w:bCs/>
          <w:iCs/>
          <w:color w:val="auto"/>
          <w:sz w:val="32"/>
          <w:szCs w:val="32"/>
          <w:lang w:eastAsia="en-US" w:bidi="ar-SA"/>
        </w:rPr>
        <w:t xml:space="preserve">ОБ УСТАНОВЛЕНИИ СТОИМОСТИ ПЛАТНЫХ ОБРАЗОВАТЕЛЬНЫХ УСЛУГ «ОБУЧЕНИЕ ПО ДОПОЛНИТЕЛЬНЫМ ОБРАЗОВАТЕЛЬНЫМ ОБЩЕРАЗВИВАЮЩИМ ПРОГРАММАМ», ОКАЗЫВАЕМЫХ МБУДО КАРАЧЕВСКИЙ ДДТ» </w:t>
      </w:r>
    </w:p>
    <w:p w:rsidR="00C06F8B" w:rsidRPr="00C06F8B" w:rsidRDefault="00C06F8B" w:rsidP="00C06F8B">
      <w:pPr>
        <w:widowControl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</w:pPr>
    </w:p>
    <w:p w:rsidR="00C06F8B" w:rsidRPr="004D0FE3" w:rsidRDefault="00C06F8B" w:rsidP="004D0FE3">
      <w:pPr>
        <w:pStyle w:val="1"/>
        <w:shd w:val="clear" w:color="auto" w:fill="FFFFFF"/>
        <w:spacing w:before="0"/>
        <w:jc w:val="both"/>
        <w:rPr>
          <w:rFonts w:ascii="Arial" w:eastAsia="Times New Roman" w:hAnsi="Arial" w:cs="Arial"/>
          <w:bCs/>
          <w:color w:val="273350"/>
          <w:kern w:val="36"/>
          <w:sz w:val="25"/>
          <w:szCs w:val="25"/>
          <w:lang w:bidi="ar-SA"/>
        </w:rPr>
      </w:pPr>
      <w:r w:rsidRPr="00C06F8B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Руководствуясь </w:t>
      </w:r>
      <w:hyperlink r:id="rId6" w:history="1">
        <w:r w:rsidRPr="00C06F8B">
          <w:rPr>
            <w:rFonts w:ascii="Arial" w:eastAsia="Times New Roman" w:hAnsi="Arial" w:cs="Arial"/>
            <w:color w:val="auto"/>
            <w:sz w:val="25"/>
            <w:szCs w:val="25"/>
            <w:lang w:eastAsia="en-US" w:bidi="ar-SA"/>
          </w:rPr>
          <w:t>Федеральным законом от 06.10.2003 № 131-ФЗ "Об общих принципах организации местного самоуправления в Российской Федерации"</w:t>
        </w:r>
      </w:hyperlink>
      <w:r w:rsidRPr="00C06F8B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, Уставом МО «Карачевский район»,</w:t>
      </w:r>
      <w:r w:rsidRPr="00C06F8B">
        <w:rPr>
          <w:rFonts w:ascii="Arial" w:eastAsia="Times New Roman" w:hAnsi="Arial" w:cs="Arial"/>
          <w:color w:val="auto"/>
          <w:sz w:val="25"/>
          <w:szCs w:val="25"/>
          <w:shd w:val="clear" w:color="auto" w:fill="FFFFFF"/>
          <w:lang w:eastAsia="en-US" w:bidi="ar-SA"/>
        </w:rPr>
        <w:t xml:space="preserve"> </w:t>
      </w:r>
      <w:r w:rsidRPr="00C06F8B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решением Карачевского районного Совета народных депутатов от 28.12.2015г. № 5-162</w:t>
      </w:r>
      <w:r w:rsidR="004D0FE3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</w:t>
      </w:r>
      <w:r w:rsidR="004D0FE3" w:rsidRPr="004D0FE3">
        <w:rPr>
          <w:rFonts w:ascii="Arial" w:hAnsi="Arial" w:cs="Arial"/>
          <w:color w:val="000000" w:themeColor="text1"/>
          <w:sz w:val="25"/>
          <w:szCs w:val="25"/>
          <w:lang w:bidi="ar-SA"/>
        </w:rPr>
        <w:t>"О принятии Положений: «О порядке принятия решений об установлении тарифов на услуги муниципальных предприятий и учреждений муниципального образования «Карачевский район» и «О комиссии по регулированию цен и тарифов на продукцию и услуги муниципальных предприятий и учр</w:t>
      </w:r>
      <w:r w:rsidR="004D0FE3">
        <w:rPr>
          <w:rFonts w:ascii="Arial" w:hAnsi="Arial" w:cs="Arial"/>
          <w:color w:val="000000" w:themeColor="text1"/>
          <w:sz w:val="25"/>
          <w:szCs w:val="25"/>
          <w:lang w:bidi="ar-SA"/>
        </w:rPr>
        <w:t xml:space="preserve">еждений МО «Карачевский район», </w:t>
      </w:r>
      <w:r w:rsidR="004D0FE3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протоколом </w:t>
      </w:r>
      <w:r w:rsidRPr="00C06F8B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№ 3 от 15</w:t>
      </w:r>
      <w:r w:rsidR="00AD522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.12</w:t>
      </w:r>
      <w:r w:rsidRPr="00C06F8B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.202</w:t>
      </w:r>
      <w:r w:rsidR="00AD522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5</w:t>
      </w:r>
      <w:r w:rsidRPr="00C06F8B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г. заседания </w:t>
      </w:r>
      <w:r w:rsidRPr="00C06F8B">
        <w:rPr>
          <w:rFonts w:ascii="Arial" w:eastAsia="Times New Roman" w:hAnsi="Arial" w:cs="Arial"/>
          <w:bCs/>
          <w:color w:val="auto"/>
          <w:sz w:val="25"/>
          <w:szCs w:val="25"/>
          <w:lang w:eastAsia="en-US" w:bidi="ar-SA"/>
        </w:rPr>
        <w:t>комиссии по регулированию цен и тарифов на продукцию и услуги муниципальных предприятий и учреждений Карачевского муниципального района Брянской области</w:t>
      </w:r>
    </w:p>
    <w:p w:rsidR="00C06F8B" w:rsidRPr="00C06F8B" w:rsidRDefault="00C06F8B" w:rsidP="00C06F8B">
      <w:pPr>
        <w:widowControl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C06F8B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ПОСТАНОВЛЯЮ:</w:t>
      </w:r>
    </w:p>
    <w:p w:rsidR="00C06F8B" w:rsidRPr="00C06F8B" w:rsidRDefault="00C06F8B" w:rsidP="00C06F8B">
      <w:pPr>
        <w:widowControl/>
        <w:ind w:firstLine="708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1. Установить стоимость на платные образовательные услуги, оказываемых МБУДО Карачевский ДДТ согласно Приложению 1 к настоящему постановлению.</w:t>
      </w:r>
    </w:p>
    <w:p w:rsidR="00C06F8B" w:rsidRPr="00C06F8B" w:rsidRDefault="00C06F8B" w:rsidP="00C06F8B">
      <w:pPr>
        <w:widowControl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2.  Признать утратившим силу постановление администрации Карачевского района от</w:t>
      </w: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proofErr w:type="gramStart"/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22.11.2024  №</w:t>
      </w:r>
      <w:proofErr w:type="gramEnd"/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1758</w:t>
      </w:r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Об установлении стоимости платных образовательных услуг «Обучение по дополнительным образовательным общеразвивающим программам», оказываемых МБУДО Карачевский ДДТ»</w:t>
      </w:r>
    </w:p>
    <w:p w:rsidR="00C06F8B" w:rsidRPr="00C06F8B" w:rsidRDefault="00C06F8B" w:rsidP="00C06F8B">
      <w:pPr>
        <w:widowControl/>
        <w:ind w:firstLine="708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3. Настоящее постановление опубликовать на официальном сайте администрации Карачевского района в телекоммуникационной сети Интернет и в сборнике муниципальных правовых актов МО «Карачевский район».</w:t>
      </w:r>
    </w:p>
    <w:p w:rsidR="00C06F8B" w:rsidRPr="00C06F8B" w:rsidRDefault="00C06F8B" w:rsidP="00C06F8B">
      <w:pPr>
        <w:widowControl/>
        <w:ind w:firstLine="708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4.  Настоящее постановление вступае</w:t>
      </w: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т в силу со дня опубликования</w:t>
      </w:r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.</w:t>
      </w:r>
    </w:p>
    <w:p w:rsidR="00C06F8B" w:rsidRPr="00C06F8B" w:rsidRDefault="00C06F8B" w:rsidP="00C06F8B">
      <w:pPr>
        <w:widowControl/>
        <w:jc w:val="both"/>
        <w:rPr>
          <w:rFonts w:ascii="Arial" w:eastAsia="Times New Roman" w:hAnsi="Arial" w:cs="Arial"/>
          <w:bCs/>
          <w:iCs/>
          <w:color w:val="auto"/>
          <w:spacing w:val="-20"/>
          <w:sz w:val="25"/>
          <w:szCs w:val="25"/>
          <w:lang w:eastAsia="en-US" w:bidi="ar-SA"/>
        </w:rPr>
      </w:pPr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ab/>
        <w:t>5</w:t>
      </w:r>
      <w:r w:rsidRPr="00C06F8B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.  </w:t>
      </w:r>
      <w:proofErr w:type="gramStart"/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Контроль  исполнения</w:t>
      </w:r>
      <w:proofErr w:type="gramEnd"/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настоящего  постановления </w:t>
      </w:r>
      <w:r w:rsidRPr="00C06F8B">
        <w:rPr>
          <w:rFonts w:ascii="Arial" w:eastAsia="Times New Roman" w:hAnsi="Arial" w:cs="Arial"/>
          <w:bCs/>
          <w:iCs/>
          <w:color w:val="auto"/>
          <w:spacing w:val="-20"/>
          <w:sz w:val="25"/>
          <w:szCs w:val="25"/>
          <w:lang w:eastAsia="en-US" w:bidi="ar-SA"/>
        </w:rPr>
        <w:t xml:space="preserve"> оставляю за собой.</w:t>
      </w:r>
    </w:p>
    <w:p w:rsidR="00C06F8B" w:rsidRPr="00C06F8B" w:rsidRDefault="00C06F8B" w:rsidP="00C06F8B">
      <w:pPr>
        <w:widowControl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C06F8B" w:rsidRDefault="00C06F8B" w:rsidP="00C06F8B">
      <w:pPr>
        <w:widowControl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bookmarkStart w:id="0" w:name="_GoBack"/>
      <w:bookmarkEnd w:id="0"/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Глава</w:t>
      </w:r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администрации</w:t>
      </w: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Карачевского района</w:t>
      </w:r>
    </w:p>
    <w:p w:rsidR="00C06F8B" w:rsidRPr="00C06F8B" w:rsidRDefault="00C06F8B" w:rsidP="00C06F8B">
      <w:pPr>
        <w:widowControl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C06F8B" w:rsidRPr="00C06F8B" w:rsidRDefault="00C06F8B" w:rsidP="00C06F8B">
      <w:pPr>
        <w:widowControl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                                               </w:t>
      </w: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</w:t>
      </w:r>
      <w:proofErr w:type="spellStart"/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Р.А.Егоров</w:t>
      </w:r>
      <w:proofErr w:type="spellEnd"/>
    </w:p>
    <w:p w:rsidR="00C06F8B" w:rsidRPr="00C06F8B" w:rsidRDefault="00C06F8B" w:rsidP="00C06F8B">
      <w:pPr>
        <w:widowControl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C06F8B" w:rsidRPr="00C06F8B" w:rsidRDefault="00C06F8B" w:rsidP="00C06F8B">
      <w:pPr>
        <w:widowControl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proofErr w:type="spellStart"/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Э.Н.Лоскутов</w:t>
      </w:r>
      <w:proofErr w:type="spellEnd"/>
    </w:p>
    <w:p w:rsidR="00C06F8B" w:rsidRPr="00C06F8B" w:rsidRDefault="00C06F8B" w:rsidP="00C06F8B">
      <w:pPr>
        <w:widowControl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proofErr w:type="spellStart"/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lastRenderedPageBreak/>
        <w:t>И.Н.Кондрашова</w:t>
      </w:r>
      <w:proofErr w:type="spellEnd"/>
    </w:p>
    <w:p w:rsidR="00C06F8B" w:rsidRPr="00C06F8B" w:rsidRDefault="00C06F8B" w:rsidP="00C06F8B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C06F8B" w:rsidRPr="00C06F8B" w:rsidRDefault="00C06F8B" w:rsidP="00C06F8B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C06F8B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Согласовано:</w:t>
      </w:r>
    </w:p>
    <w:p w:rsidR="00C06F8B" w:rsidRPr="00C06F8B" w:rsidRDefault="00C06F8B" w:rsidP="00C06F8B">
      <w:pPr>
        <w:widowControl/>
        <w:spacing w:after="200" w:line="276" w:lineRule="auto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Юрисконсульт    </w:t>
      </w:r>
    </w:p>
    <w:p w:rsidR="006B17E9" w:rsidRDefault="006B17E9">
      <w:pPr>
        <w:widowControl/>
        <w:spacing w:after="160" w:line="259" w:lineRule="auto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>
        <w:rPr>
          <w:rFonts w:ascii="Arial" w:eastAsia="Times New Roman" w:hAnsi="Arial" w:cs="Arial"/>
          <w:color w:val="auto"/>
          <w:sz w:val="25"/>
          <w:szCs w:val="25"/>
          <w:lang w:bidi="ar-SA"/>
        </w:rPr>
        <w:br w:type="page"/>
      </w:r>
    </w:p>
    <w:p w:rsidR="00DE0FE7" w:rsidRDefault="00DE0FE7" w:rsidP="00C06F8B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C06F8B" w:rsidRPr="00C06F8B" w:rsidRDefault="00C06F8B" w:rsidP="00C06F8B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>
        <w:rPr>
          <w:rFonts w:ascii="Arial" w:eastAsia="Times New Roman" w:hAnsi="Arial" w:cs="Arial"/>
          <w:color w:val="auto"/>
          <w:sz w:val="25"/>
          <w:szCs w:val="25"/>
          <w:lang w:bidi="ar-SA"/>
        </w:rPr>
        <w:lastRenderedPageBreak/>
        <w:t>П</w:t>
      </w:r>
      <w:r w:rsidRPr="00C06F8B">
        <w:rPr>
          <w:rFonts w:ascii="Arial" w:eastAsia="Times New Roman" w:hAnsi="Arial" w:cs="Arial"/>
          <w:color w:val="auto"/>
          <w:sz w:val="25"/>
          <w:szCs w:val="25"/>
          <w:lang w:bidi="ar-SA"/>
        </w:rPr>
        <w:t>риложение 1</w:t>
      </w:r>
    </w:p>
    <w:p w:rsidR="00C06F8B" w:rsidRPr="00C06F8B" w:rsidRDefault="00C06F8B" w:rsidP="00C06F8B">
      <w:pPr>
        <w:widowControl/>
        <w:ind w:left="5724" w:firstLine="648"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C06F8B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к постановлению администрации </w:t>
      </w:r>
    </w:p>
    <w:p w:rsidR="00C06F8B" w:rsidRPr="00C06F8B" w:rsidRDefault="00C06F8B" w:rsidP="00C06F8B">
      <w:pPr>
        <w:widowControl/>
        <w:ind w:left="5724" w:firstLine="648"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C06F8B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                    Карачевского района</w:t>
      </w:r>
    </w:p>
    <w:p w:rsidR="00C06F8B" w:rsidRPr="00C06F8B" w:rsidRDefault="00C06F8B" w:rsidP="00C06F8B">
      <w:pPr>
        <w:widowControl/>
        <w:ind w:left="5760"/>
        <w:jc w:val="right"/>
        <w:rPr>
          <w:rFonts w:ascii="Arial" w:eastAsia="Times New Roman" w:hAnsi="Arial" w:cs="Arial"/>
          <w:b/>
          <w:color w:val="auto"/>
          <w:sz w:val="25"/>
          <w:szCs w:val="25"/>
          <w:u w:val="single"/>
          <w:lang w:bidi="ar-SA"/>
        </w:rPr>
      </w:pPr>
      <w:r w:rsidRPr="00C06F8B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                         </w:t>
      </w:r>
    </w:p>
    <w:p w:rsidR="00C06F8B" w:rsidRPr="00C06F8B" w:rsidRDefault="00C06F8B" w:rsidP="00C06F8B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C06F8B" w:rsidRPr="00C06F8B" w:rsidRDefault="00C06F8B" w:rsidP="00C06F8B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C06F8B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Стоимость </w:t>
      </w:r>
    </w:p>
    <w:p w:rsidR="00C06F8B" w:rsidRPr="00C06F8B" w:rsidRDefault="00C06F8B" w:rsidP="00C06F8B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C06F8B">
        <w:rPr>
          <w:rFonts w:ascii="Arial" w:eastAsia="Times New Roman" w:hAnsi="Arial" w:cs="Arial"/>
          <w:color w:val="auto"/>
          <w:sz w:val="25"/>
          <w:szCs w:val="25"/>
          <w:lang w:bidi="ar-SA"/>
        </w:rPr>
        <w:t>платных образовательных услуг,</w:t>
      </w:r>
    </w:p>
    <w:p w:rsidR="00C06F8B" w:rsidRPr="00C06F8B" w:rsidRDefault="00C06F8B" w:rsidP="00C06F8B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C06F8B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оказываемых </w:t>
      </w:r>
      <w:proofErr w:type="gramStart"/>
      <w:r w:rsidRPr="00C06F8B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МБУДО  </w:t>
      </w:r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Карачевский</w:t>
      </w:r>
      <w:proofErr w:type="gramEnd"/>
      <w:r w:rsidRPr="00C06F8B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ДДТ</w:t>
      </w:r>
    </w:p>
    <w:p w:rsidR="00C06F8B" w:rsidRPr="00C06F8B" w:rsidRDefault="00C06F8B" w:rsidP="00C06F8B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2551"/>
        <w:gridCol w:w="2552"/>
      </w:tblGrid>
      <w:tr w:rsidR="00C06F8B" w:rsidRPr="00C06F8B" w:rsidTr="007C7CB1">
        <w:tc>
          <w:tcPr>
            <w:tcW w:w="567" w:type="dxa"/>
            <w:shd w:val="clear" w:color="auto" w:fill="auto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№</w:t>
            </w:r>
          </w:p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п/п</w:t>
            </w:r>
          </w:p>
        </w:tc>
        <w:tc>
          <w:tcPr>
            <w:tcW w:w="3828" w:type="dxa"/>
            <w:shd w:val="clear" w:color="auto" w:fill="auto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Наименование услуги</w:t>
            </w:r>
          </w:p>
        </w:tc>
        <w:tc>
          <w:tcPr>
            <w:tcW w:w="2551" w:type="dxa"/>
            <w:shd w:val="clear" w:color="auto" w:fill="auto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Объем услуги</w:t>
            </w:r>
          </w:p>
        </w:tc>
        <w:tc>
          <w:tcPr>
            <w:tcW w:w="2552" w:type="dxa"/>
            <w:shd w:val="clear" w:color="auto" w:fill="auto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Стоимость услуги</w:t>
            </w:r>
          </w:p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(без НДС)</w:t>
            </w:r>
          </w:p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руб./чел.</w:t>
            </w:r>
          </w:p>
        </w:tc>
      </w:tr>
      <w:tr w:rsidR="00C06F8B" w:rsidRPr="00C06F8B" w:rsidTr="007C7CB1">
        <w:tc>
          <w:tcPr>
            <w:tcW w:w="567" w:type="dxa"/>
            <w:shd w:val="clear" w:color="auto" w:fill="auto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1.</w:t>
            </w:r>
          </w:p>
        </w:tc>
        <w:tc>
          <w:tcPr>
            <w:tcW w:w="3828" w:type="dxa"/>
            <w:shd w:val="clear" w:color="auto" w:fill="auto"/>
          </w:tcPr>
          <w:p w:rsidR="00C06F8B" w:rsidRPr="00C06F8B" w:rsidRDefault="00C06F8B" w:rsidP="00C06F8B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Обучение по дополнительной образовательной программе «</w:t>
            </w:r>
            <w:proofErr w:type="spellStart"/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Развивайка</w:t>
            </w:r>
            <w:proofErr w:type="spellEnd"/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 занятие</w:t>
            </w:r>
          </w:p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114-00</w:t>
            </w:r>
          </w:p>
        </w:tc>
      </w:tr>
      <w:tr w:rsidR="00C06F8B" w:rsidRPr="00C06F8B" w:rsidTr="007C7CB1">
        <w:tc>
          <w:tcPr>
            <w:tcW w:w="567" w:type="dxa"/>
            <w:shd w:val="clear" w:color="auto" w:fill="auto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2.</w:t>
            </w:r>
          </w:p>
        </w:tc>
        <w:tc>
          <w:tcPr>
            <w:tcW w:w="3828" w:type="dxa"/>
            <w:shd w:val="clear" w:color="auto" w:fill="auto"/>
          </w:tcPr>
          <w:p w:rsidR="00C06F8B" w:rsidRPr="00C06F8B" w:rsidRDefault="00C06F8B" w:rsidP="00C06F8B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Обучение по дополнительной образовательной программе «</w:t>
            </w:r>
            <w:proofErr w:type="spellStart"/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Читайка</w:t>
            </w:r>
            <w:proofErr w:type="spellEnd"/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 xml:space="preserve"> 1 занятие</w:t>
            </w:r>
          </w:p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114-00</w:t>
            </w:r>
          </w:p>
        </w:tc>
      </w:tr>
      <w:tr w:rsidR="00C06F8B" w:rsidRPr="00C06F8B" w:rsidTr="007C7CB1">
        <w:tc>
          <w:tcPr>
            <w:tcW w:w="567" w:type="dxa"/>
            <w:shd w:val="clear" w:color="auto" w:fill="auto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3.</w:t>
            </w:r>
          </w:p>
        </w:tc>
        <w:tc>
          <w:tcPr>
            <w:tcW w:w="3828" w:type="dxa"/>
            <w:shd w:val="clear" w:color="auto" w:fill="auto"/>
          </w:tcPr>
          <w:p w:rsidR="00C06F8B" w:rsidRPr="00C06F8B" w:rsidRDefault="00C06F8B" w:rsidP="00C06F8B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Обучение по дополнительной образовательной программе «</w:t>
            </w:r>
            <w:proofErr w:type="spellStart"/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АБВГДейка</w:t>
            </w:r>
            <w:proofErr w:type="spellEnd"/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 занятие</w:t>
            </w:r>
          </w:p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114-00</w:t>
            </w:r>
          </w:p>
        </w:tc>
      </w:tr>
      <w:tr w:rsidR="00C06F8B" w:rsidRPr="00C06F8B" w:rsidTr="007C7CB1">
        <w:tc>
          <w:tcPr>
            <w:tcW w:w="567" w:type="dxa"/>
            <w:shd w:val="clear" w:color="auto" w:fill="auto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4.</w:t>
            </w:r>
          </w:p>
        </w:tc>
        <w:tc>
          <w:tcPr>
            <w:tcW w:w="3828" w:type="dxa"/>
            <w:shd w:val="clear" w:color="auto" w:fill="auto"/>
          </w:tcPr>
          <w:p w:rsidR="00C06F8B" w:rsidRPr="00C06F8B" w:rsidRDefault="00C06F8B" w:rsidP="00C06F8B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Обучение по дополнительной образовательной программе «</w:t>
            </w:r>
            <w:proofErr w:type="spellStart"/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Читалочка</w:t>
            </w:r>
            <w:proofErr w:type="spellEnd"/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 занятие</w:t>
            </w:r>
          </w:p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114-00</w:t>
            </w:r>
          </w:p>
        </w:tc>
      </w:tr>
      <w:tr w:rsidR="00C06F8B" w:rsidRPr="00C06F8B" w:rsidTr="007C7CB1">
        <w:tc>
          <w:tcPr>
            <w:tcW w:w="567" w:type="dxa"/>
            <w:shd w:val="clear" w:color="auto" w:fill="auto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5.</w:t>
            </w:r>
          </w:p>
        </w:tc>
        <w:tc>
          <w:tcPr>
            <w:tcW w:w="3828" w:type="dxa"/>
            <w:shd w:val="clear" w:color="auto" w:fill="auto"/>
          </w:tcPr>
          <w:p w:rsidR="00C06F8B" w:rsidRPr="00C06F8B" w:rsidRDefault="00C06F8B" w:rsidP="00C06F8B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Обучение по дополнительной образовательной программе «Занимательная математика»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 занятие</w:t>
            </w:r>
          </w:p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114-00</w:t>
            </w:r>
          </w:p>
        </w:tc>
      </w:tr>
      <w:tr w:rsidR="00C06F8B" w:rsidRPr="00C06F8B" w:rsidTr="007C7CB1">
        <w:tc>
          <w:tcPr>
            <w:tcW w:w="567" w:type="dxa"/>
            <w:shd w:val="clear" w:color="auto" w:fill="auto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6.</w:t>
            </w:r>
          </w:p>
        </w:tc>
        <w:tc>
          <w:tcPr>
            <w:tcW w:w="3828" w:type="dxa"/>
            <w:shd w:val="clear" w:color="auto" w:fill="auto"/>
          </w:tcPr>
          <w:p w:rsidR="00C06F8B" w:rsidRPr="00C06F8B" w:rsidRDefault="00C06F8B" w:rsidP="00C06F8B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Обучение по дополнительной образовательной программе «Техническое конструирование с элементами робототехники»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 занятие</w:t>
            </w:r>
          </w:p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114-00</w:t>
            </w:r>
          </w:p>
        </w:tc>
      </w:tr>
      <w:tr w:rsidR="00C06F8B" w:rsidRPr="00C06F8B" w:rsidTr="007C7CB1">
        <w:tc>
          <w:tcPr>
            <w:tcW w:w="567" w:type="dxa"/>
            <w:shd w:val="clear" w:color="auto" w:fill="auto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7.</w:t>
            </w:r>
          </w:p>
        </w:tc>
        <w:tc>
          <w:tcPr>
            <w:tcW w:w="3828" w:type="dxa"/>
            <w:shd w:val="clear" w:color="auto" w:fill="auto"/>
          </w:tcPr>
          <w:p w:rsidR="00C06F8B" w:rsidRPr="00C06F8B" w:rsidRDefault="00C06F8B" w:rsidP="00C06F8B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Обучение по дополнительной образовательной программе «Занимательный английский»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 занятие</w:t>
            </w:r>
          </w:p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06F8B" w:rsidRPr="00C06F8B" w:rsidRDefault="00C06F8B" w:rsidP="00C06F8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C06F8B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140-00</w:t>
            </w:r>
          </w:p>
        </w:tc>
      </w:tr>
    </w:tbl>
    <w:p w:rsidR="00C06F8B" w:rsidRPr="00C06F8B" w:rsidRDefault="00C06F8B" w:rsidP="00C06F8B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C06F8B" w:rsidRPr="00C06F8B" w:rsidRDefault="00C06F8B" w:rsidP="00C06F8B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307E7" w:rsidRPr="004307E7" w:rsidRDefault="004307E7" w:rsidP="00C06F8B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sectPr w:rsidR="004307E7" w:rsidRPr="004307E7" w:rsidSect="006B17E9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E1D7C"/>
    <w:multiLevelType w:val="hybridMultilevel"/>
    <w:tmpl w:val="E4F07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86A9A"/>
    <w:rsid w:val="000F2431"/>
    <w:rsid w:val="0010356B"/>
    <w:rsid w:val="00131230"/>
    <w:rsid w:val="00145CB1"/>
    <w:rsid w:val="001A50E4"/>
    <w:rsid w:val="00243A13"/>
    <w:rsid w:val="00267E4A"/>
    <w:rsid w:val="00384E3A"/>
    <w:rsid w:val="004307E7"/>
    <w:rsid w:val="004D0FE3"/>
    <w:rsid w:val="004E1C9C"/>
    <w:rsid w:val="005079DE"/>
    <w:rsid w:val="005E3854"/>
    <w:rsid w:val="006421A5"/>
    <w:rsid w:val="00690F60"/>
    <w:rsid w:val="006B17E9"/>
    <w:rsid w:val="006B6A87"/>
    <w:rsid w:val="007654FD"/>
    <w:rsid w:val="007B4E58"/>
    <w:rsid w:val="00824A4E"/>
    <w:rsid w:val="00827EED"/>
    <w:rsid w:val="008928DD"/>
    <w:rsid w:val="008932F7"/>
    <w:rsid w:val="009006AB"/>
    <w:rsid w:val="00922167"/>
    <w:rsid w:val="00A244FC"/>
    <w:rsid w:val="00AD522A"/>
    <w:rsid w:val="00AD5E1C"/>
    <w:rsid w:val="00AF4B7E"/>
    <w:rsid w:val="00BC2876"/>
    <w:rsid w:val="00BC3752"/>
    <w:rsid w:val="00C06F8B"/>
    <w:rsid w:val="00C77D12"/>
    <w:rsid w:val="00CC076F"/>
    <w:rsid w:val="00CD716C"/>
    <w:rsid w:val="00D10A30"/>
    <w:rsid w:val="00D65D3C"/>
    <w:rsid w:val="00DB4DB7"/>
    <w:rsid w:val="00DD160B"/>
    <w:rsid w:val="00DE0FE7"/>
    <w:rsid w:val="00E02973"/>
    <w:rsid w:val="00E05EF5"/>
    <w:rsid w:val="00E24820"/>
    <w:rsid w:val="00F438B5"/>
    <w:rsid w:val="00F9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D0F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">
    <w:name w:val="ConsPlusTitle"/>
    <w:rsid w:val="009006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table" w:styleId="a4">
    <w:name w:val="Table Grid"/>
    <w:basedOn w:val="a1"/>
    <w:uiPriority w:val="39"/>
    <w:rsid w:val="0010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8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2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D0F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5FE99-9BE1-4899-958B-4B489208D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Волкова</cp:lastModifiedBy>
  <cp:revision>55</cp:revision>
  <cp:lastPrinted>2025-12-15T13:27:00Z</cp:lastPrinted>
  <dcterms:created xsi:type="dcterms:W3CDTF">2025-04-09T08:33:00Z</dcterms:created>
  <dcterms:modified xsi:type="dcterms:W3CDTF">2025-12-19T13:14:00Z</dcterms:modified>
</cp:coreProperties>
</file>