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3E" w:rsidRPr="00086A9A" w:rsidRDefault="00F9163E" w:rsidP="00F9163E">
      <w:pPr>
        <w:pStyle w:val="20"/>
        <w:spacing w:after="360"/>
        <w:rPr>
          <w:sz w:val="32"/>
          <w:szCs w:val="32"/>
        </w:rPr>
      </w:pPr>
      <w:r w:rsidRPr="00086A9A">
        <w:rPr>
          <w:color w:val="000000"/>
          <w:sz w:val="32"/>
          <w:szCs w:val="32"/>
        </w:rPr>
        <w:t>РОССИЙСКАЯ ФЕДЕРАЦИЯ</w:t>
      </w:r>
      <w:r w:rsidRPr="00086A9A">
        <w:rPr>
          <w:color w:val="000000"/>
          <w:sz w:val="32"/>
          <w:szCs w:val="32"/>
        </w:rPr>
        <w:br/>
        <w:t>БРЯНСКАЯ ОБЛАСТЬ</w:t>
      </w:r>
      <w:r w:rsidRPr="00086A9A">
        <w:rPr>
          <w:color w:val="000000"/>
          <w:sz w:val="32"/>
          <w:szCs w:val="32"/>
        </w:rPr>
        <w:br/>
        <w:t>КАРАЧЕВСКИЙ МУНИЦИПАЛЬНЫЙ РАЙОН</w:t>
      </w:r>
      <w:r w:rsidRPr="00086A9A">
        <w:rPr>
          <w:color w:val="000000"/>
          <w:sz w:val="32"/>
          <w:szCs w:val="32"/>
        </w:rPr>
        <w:br/>
        <w:t>АДМИНИСТРАЦИЯ КАРАЧЕВСКОГО РАЙОНА</w:t>
      </w:r>
    </w:p>
    <w:p w:rsidR="00F9163E" w:rsidRPr="00086A9A" w:rsidRDefault="00086A9A" w:rsidP="00F9163E">
      <w:pPr>
        <w:pStyle w:val="20"/>
        <w:spacing w:after="360" w:line="252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ПОСТАНОВЛЕНИЕ</w:t>
      </w:r>
      <w:r>
        <w:rPr>
          <w:color w:val="000000"/>
          <w:sz w:val="32"/>
          <w:szCs w:val="32"/>
        </w:rPr>
        <w:br/>
      </w:r>
      <w:proofErr w:type="gramStart"/>
      <w:r>
        <w:rPr>
          <w:color w:val="000000"/>
          <w:sz w:val="32"/>
          <w:szCs w:val="32"/>
        </w:rPr>
        <w:t>ОТ</w:t>
      </w:r>
      <w:r w:rsidR="008928DD" w:rsidRPr="00086A9A">
        <w:rPr>
          <w:color w:val="000000"/>
          <w:sz w:val="32"/>
          <w:szCs w:val="32"/>
        </w:rPr>
        <w:t xml:space="preserve"> </w:t>
      </w:r>
      <w:r w:rsidR="002B6F84">
        <w:rPr>
          <w:color w:val="000000"/>
          <w:sz w:val="32"/>
          <w:szCs w:val="32"/>
        </w:rPr>
        <w:t xml:space="preserve"> 08</w:t>
      </w:r>
      <w:proofErr w:type="gramEnd"/>
      <w:r w:rsidR="002B6F84">
        <w:rPr>
          <w:color w:val="000000"/>
          <w:sz w:val="32"/>
          <w:szCs w:val="32"/>
        </w:rPr>
        <w:t xml:space="preserve">  </w:t>
      </w:r>
      <w:r w:rsidR="006717D5">
        <w:rPr>
          <w:color w:val="000000"/>
          <w:sz w:val="32"/>
          <w:szCs w:val="32"/>
        </w:rPr>
        <w:t>ИЮНЯ</w:t>
      </w:r>
      <w:r>
        <w:rPr>
          <w:color w:val="000000"/>
          <w:sz w:val="32"/>
          <w:szCs w:val="32"/>
        </w:rPr>
        <w:t xml:space="preserve"> </w:t>
      </w:r>
      <w:r w:rsidR="00637CDA">
        <w:rPr>
          <w:color w:val="000000"/>
          <w:sz w:val="32"/>
          <w:szCs w:val="32"/>
        </w:rPr>
        <w:t xml:space="preserve"> 2026</w:t>
      </w:r>
      <w:r w:rsidR="000F2431" w:rsidRPr="00086A9A">
        <w:rPr>
          <w:color w:val="000000"/>
          <w:sz w:val="32"/>
          <w:szCs w:val="32"/>
        </w:rPr>
        <w:t xml:space="preserve"> г. № </w:t>
      </w:r>
      <w:r w:rsidR="002B6F84">
        <w:rPr>
          <w:color w:val="000000"/>
          <w:sz w:val="32"/>
          <w:szCs w:val="32"/>
        </w:rPr>
        <w:t>799</w:t>
      </w:r>
      <w:r w:rsidR="000F2431" w:rsidRPr="00086A9A">
        <w:rPr>
          <w:color w:val="000000"/>
          <w:sz w:val="32"/>
          <w:szCs w:val="32"/>
        </w:rPr>
        <w:t xml:space="preserve"> </w:t>
      </w:r>
    </w:p>
    <w:p w:rsidR="00086A9A" w:rsidRDefault="00637CDA" w:rsidP="000F2431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</w:pPr>
      <w:r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ОБ УТВЕРЖДЕНИИ </w:t>
      </w:r>
      <w:r w:rsidR="006717D5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СХЕМЫ</w:t>
      </w:r>
      <w:r w:rsidR="008F4287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 (ПЕРЕЧНЯ)</w:t>
      </w:r>
      <w:r w:rsidR="006717D5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 РАЗМЕЩЕНИЯ НЕСТАЦИОНАРНЫХ ТОРГОВЫХ ОБЪЕКТОВ НА ТЕРРИТОРИИ КАРАЧЕВСКОГО ГОРОДСКОГО ПОСЕЛЕНИЯ</w:t>
      </w:r>
    </w:p>
    <w:p w:rsidR="00667CCB" w:rsidRDefault="00667CCB" w:rsidP="000F2431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</w:pPr>
    </w:p>
    <w:p w:rsidR="006717D5" w:rsidRPr="006717D5" w:rsidRDefault="006717D5" w:rsidP="00667CCB">
      <w:pPr>
        <w:widowControl/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6717D5">
        <w:rPr>
          <w:rFonts w:ascii="Arial" w:eastAsia="Times New Roman" w:hAnsi="Arial" w:cs="Arial"/>
          <w:color w:val="auto"/>
          <w:sz w:val="25"/>
          <w:szCs w:val="25"/>
          <w:lang w:bidi="ar-SA"/>
        </w:rPr>
        <w:t>В соответствии с Федеральным законом РФ от 28.12.2009г. № 381-ФЗ «Об основах государственного регулирования торговой деятельности в Российской Федерации», Приказ Управления потребительского рынка и услуг, контроля в сфере производства и оборота этилового спирта, алкогольной и спиртосодержащей продукции Брянской области от 24.11.2016 N 589 (ред. от 11.10.2017)</w:t>
      </w:r>
      <w:r w:rsidRPr="00667CCB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</w:t>
      </w:r>
      <w:r w:rsidRPr="006717D5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"Об утверждении Порядка разработки и утверждения органами местного самоуправления схемы размещения нестационарных торговых объектов",  в целях упорядочения размещения и функционирования нестационарных торговых объектов, регулирования отношений, связанных с организацией и деятельностью нестационарных торговых объектов на территории </w:t>
      </w:r>
      <w:proofErr w:type="spellStart"/>
      <w:r w:rsidRPr="006717D5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6717D5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городского поселения </w:t>
      </w:r>
    </w:p>
    <w:p w:rsidR="006717D5" w:rsidRPr="006717D5" w:rsidRDefault="006717D5" w:rsidP="00667CCB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6717D5">
        <w:rPr>
          <w:rFonts w:ascii="Arial" w:eastAsia="Times New Roman" w:hAnsi="Arial" w:cs="Arial"/>
          <w:color w:val="auto"/>
          <w:sz w:val="25"/>
          <w:szCs w:val="25"/>
          <w:lang w:bidi="ar-SA"/>
        </w:rPr>
        <w:t>ПОСТАНОВЛЯЮ:</w:t>
      </w:r>
    </w:p>
    <w:p w:rsidR="006717D5" w:rsidRPr="006717D5" w:rsidRDefault="006717D5" w:rsidP="00667CCB">
      <w:pPr>
        <w:widowControl/>
        <w:ind w:firstLine="720"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6717D5">
        <w:rPr>
          <w:rFonts w:ascii="Arial" w:eastAsia="Times New Roman" w:hAnsi="Arial" w:cs="Arial"/>
          <w:color w:val="auto"/>
          <w:sz w:val="25"/>
          <w:szCs w:val="25"/>
          <w:lang w:bidi="ar-SA"/>
        </w:rPr>
        <w:t>1. Утвердить схему</w:t>
      </w:r>
      <w:r w:rsidR="008F4287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(перечень)</w:t>
      </w:r>
      <w:r w:rsidRPr="006717D5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размещения нестационарных торговых объектов на территории </w:t>
      </w:r>
      <w:proofErr w:type="spellStart"/>
      <w:r w:rsidRPr="006717D5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6717D5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городского </w:t>
      </w:r>
      <w:proofErr w:type="gramStart"/>
      <w:r w:rsidRPr="006717D5">
        <w:rPr>
          <w:rFonts w:ascii="Arial" w:eastAsia="Times New Roman" w:hAnsi="Arial" w:cs="Arial"/>
          <w:color w:val="auto"/>
          <w:sz w:val="25"/>
          <w:szCs w:val="25"/>
          <w:lang w:bidi="ar-SA"/>
        </w:rPr>
        <w:t>поселения  (</w:t>
      </w:r>
      <w:proofErr w:type="gramEnd"/>
      <w:r w:rsidRPr="006717D5">
        <w:rPr>
          <w:rFonts w:ascii="Arial" w:eastAsia="Times New Roman" w:hAnsi="Arial" w:cs="Arial"/>
          <w:color w:val="auto"/>
          <w:sz w:val="25"/>
          <w:szCs w:val="25"/>
          <w:lang w:bidi="ar-SA"/>
        </w:rPr>
        <w:t>Приложение №1).</w:t>
      </w:r>
    </w:p>
    <w:p w:rsidR="006717D5" w:rsidRPr="006717D5" w:rsidRDefault="006717D5" w:rsidP="00667CCB">
      <w:pPr>
        <w:widowControl/>
        <w:ind w:firstLine="720"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6717D5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2. Утвердить схему (перечень) компенсационных мест для размещения нестационарных торговых объектов на территории </w:t>
      </w:r>
      <w:proofErr w:type="spellStart"/>
      <w:r w:rsidRPr="006717D5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</w:t>
      </w:r>
      <w:r w:rsidRPr="00667CCB">
        <w:rPr>
          <w:rFonts w:ascii="Arial" w:eastAsia="Times New Roman" w:hAnsi="Arial" w:cs="Arial"/>
          <w:color w:val="auto"/>
          <w:sz w:val="25"/>
          <w:szCs w:val="25"/>
          <w:lang w:bidi="ar-SA"/>
        </w:rPr>
        <w:t>чевского</w:t>
      </w:r>
      <w:proofErr w:type="spellEnd"/>
      <w:r w:rsidRPr="00667CCB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городского поселения</w:t>
      </w:r>
      <w:r w:rsidRPr="006717D5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(Приложение №2) </w:t>
      </w:r>
    </w:p>
    <w:p w:rsidR="006717D5" w:rsidRPr="006717D5" w:rsidRDefault="006717D5" w:rsidP="00667CCB">
      <w:pPr>
        <w:widowControl/>
        <w:ind w:firstLine="720"/>
        <w:jc w:val="both"/>
        <w:rPr>
          <w:rFonts w:ascii="Arial" w:eastAsia="Times New Roman" w:hAnsi="Arial" w:cs="Arial"/>
          <w:b/>
          <w:color w:val="auto"/>
          <w:sz w:val="25"/>
          <w:szCs w:val="25"/>
          <w:lang w:bidi="ar-SA"/>
        </w:rPr>
      </w:pPr>
      <w:r w:rsidRPr="006717D5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3. Постановление администрации </w:t>
      </w:r>
      <w:proofErr w:type="spellStart"/>
      <w:r w:rsidRPr="006717D5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</w:t>
      </w:r>
      <w:r w:rsidRPr="00667CCB">
        <w:rPr>
          <w:rFonts w:ascii="Arial" w:eastAsia="Times New Roman" w:hAnsi="Arial" w:cs="Arial"/>
          <w:color w:val="auto"/>
          <w:sz w:val="25"/>
          <w:szCs w:val="25"/>
          <w:lang w:bidi="ar-SA"/>
        </w:rPr>
        <w:t>чевского</w:t>
      </w:r>
      <w:proofErr w:type="spellEnd"/>
      <w:r w:rsidRPr="00667CCB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 № 1352 от 29.09.2021</w:t>
      </w:r>
      <w:r w:rsidRPr="006717D5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года «Об утверждении схемы размещения нестационарных торговых объектов</w:t>
      </w:r>
      <w:r w:rsidRPr="00667CCB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» (с </w:t>
      </w:r>
      <w:proofErr w:type="gramStart"/>
      <w:r w:rsidRPr="00667CCB">
        <w:rPr>
          <w:rFonts w:ascii="Arial" w:eastAsia="Times New Roman" w:hAnsi="Arial" w:cs="Arial"/>
          <w:color w:val="auto"/>
          <w:sz w:val="25"/>
          <w:szCs w:val="25"/>
          <w:lang w:bidi="ar-SA"/>
        </w:rPr>
        <w:t>изменениями)</w:t>
      </w:r>
      <w:r w:rsidRPr="006717D5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 считать</w:t>
      </w:r>
      <w:proofErr w:type="gramEnd"/>
      <w:r w:rsidRPr="006717D5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утратившим силу.</w:t>
      </w:r>
    </w:p>
    <w:p w:rsidR="00992210" w:rsidRPr="00667CCB" w:rsidRDefault="00667CCB" w:rsidP="00667CCB">
      <w:pPr>
        <w:widowControl/>
        <w:ind w:firstLine="284"/>
        <w:jc w:val="both"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  <w:r w:rsidRPr="00667CCB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    </w:t>
      </w:r>
      <w:r w:rsidR="006717D5" w:rsidRPr="00667CCB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4. </w:t>
      </w:r>
      <w:proofErr w:type="gramStart"/>
      <w:r w:rsidR="006717D5" w:rsidRPr="00667CCB">
        <w:rPr>
          <w:rFonts w:ascii="Arial" w:eastAsia="Times New Roman" w:hAnsi="Arial" w:cs="Arial"/>
          <w:color w:val="auto"/>
          <w:sz w:val="25"/>
          <w:szCs w:val="25"/>
          <w:lang w:bidi="ar-SA"/>
        </w:rPr>
        <w:t>Контроль  исполнения</w:t>
      </w:r>
      <w:proofErr w:type="gramEnd"/>
      <w:r w:rsidR="006717D5" w:rsidRPr="00667CCB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настоящего постановления </w:t>
      </w:r>
      <w:r w:rsidR="006717D5" w:rsidRPr="00667CCB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>оставляю за собой</w:t>
      </w:r>
    </w:p>
    <w:p w:rsidR="00086A9A" w:rsidRPr="00667CCB" w:rsidRDefault="00086A9A" w:rsidP="006717D5">
      <w:pPr>
        <w:widowControl/>
        <w:ind w:left="708"/>
        <w:jc w:val="both"/>
        <w:rPr>
          <w:rFonts w:ascii="Arial" w:eastAsia="Calibri" w:hAnsi="Arial" w:cs="Arial"/>
          <w:color w:val="auto"/>
          <w:sz w:val="25"/>
          <w:szCs w:val="25"/>
          <w:lang w:eastAsia="en-US" w:bidi="ar-SA"/>
        </w:rPr>
      </w:pPr>
    </w:p>
    <w:p w:rsidR="005079DE" w:rsidRPr="00667CCB" w:rsidRDefault="005079DE" w:rsidP="006717D5">
      <w:pPr>
        <w:widowControl/>
        <w:ind w:firstLine="709"/>
        <w:jc w:val="both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</w:p>
    <w:p w:rsidR="000F2431" w:rsidRPr="00086A9A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86A9A" w:rsidRDefault="00E05EF5" w:rsidP="00E05EF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          </w:t>
      </w:r>
      <w:r w:rsid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</w:t>
      </w:r>
      <w:r w:rsidR="0062418D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</w:t>
      </w: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</w:t>
      </w:r>
      <w:r w:rsidR="00F43903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</w:t>
      </w: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</w:t>
      </w:r>
      <w:r w:rsidR="00227421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</w:t>
      </w: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</w:t>
      </w:r>
      <w:r w:rsidR="00227421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Глава</w:t>
      </w:r>
      <w:r w:rsidR="000F2431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администрации</w:t>
      </w: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</w:t>
      </w:r>
      <w:proofErr w:type="spellStart"/>
      <w:r w:rsidR="000F2431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Карачевского</w:t>
      </w:r>
      <w:proofErr w:type="spellEnd"/>
      <w:r w:rsidR="000F2431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района                                                              </w:t>
      </w: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</w:t>
      </w:r>
    </w:p>
    <w:p w:rsidR="000F2431" w:rsidRPr="00086A9A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86A9A" w:rsidRDefault="00F43903" w:rsidP="00F43903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                                                    </w:t>
      </w:r>
      <w:r w:rsidR="0062418D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              </w:t>
      </w: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</w:t>
      </w:r>
      <w:r w:rsidR="00227421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Р.А. Егоров</w:t>
      </w:r>
    </w:p>
    <w:p w:rsidR="000F2431" w:rsidRPr="00086A9A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86A9A" w:rsidRDefault="000F2431" w:rsidP="00E05EF5">
      <w:pPr>
        <w:widowControl/>
        <w:spacing w:after="200"/>
        <w:jc w:val="right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  <w:r w:rsidRPr="00086A9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Согласовано:</w:t>
      </w:r>
      <w:r w:rsidRPr="00086A9A"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  <w:t xml:space="preserve">                         </w:t>
      </w:r>
    </w:p>
    <w:p w:rsidR="00E05EF5" w:rsidRPr="00086A9A" w:rsidRDefault="00E05EF5" w:rsidP="00E05EF5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Э.Н. Лоскутов</w:t>
      </w:r>
    </w:p>
    <w:p w:rsidR="00E05EF5" w:rsidRPr="00086A9A" w:rsidRDefault="00E05EF5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086A9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И.Н. Кондрашова</w:t>
      </w:r>
    </w:p>
    <w:p w:rsidR="00E05EF5" w:rsidRPr="00086A9A" w:rsidRDefault="00E05EF5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0B573A" w:rsidRDefault="000B573A" w:rsidP="000B573A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0B573A" w:rsidRPr="000B573A" w:rsidRDefault="000B573A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0B573A">
        <w:rPr>
          <w:rFonts w:ascii="Arial" w:eastAsia="Times New Roman" w:hAnsi="Arial" w:cs="Arial"/>
          <w:color w:val="auto"/>
          <w:sz w:val="20"/>
          <w:szCs w:val="20"/>
          <w:lang w:bidi="ar-SA"/>
        </w:rPr>
        <w:lastRenderedPageBreak/>
        <w:t xml:space="preserve">Приложение №1 </w:t>
      </w:r>
    </w:p>
    <w:p w:rsidR="000B573A" w:rsidRPr="00ED0DAD" w:rsidRDefault="000B573A" w:rsidP="00BC3467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0B573A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                                                                            </w:t>
      </w:r>
      <w:r w:rsidR="003A4A30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</w:t>
      </w:r>
      <w:r w:rsidRPr="000B573A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          </w:t>
      </w:r>
      <w:r w:rsidR="002B6F84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    </w:t>
      </w:r>
      <w:r w:rsidRPr="000B573A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 к Постановлению №</w:t>
      </w:r>
      <w:r w:rsidR="002B6F84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799 </w:t>
      </w:r>
      <w:r w:rsidRPr="00ED0DAD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   </w:t>
      </w:r>
      <w:proofErr w:type="gramStart"/>
      <w:r w:rsidRPr="00ED0DAD">
        <w:rPr>
          <w:rFonts w:ascii="Arial" w:eastAsia="Times New Roman" w:hAnsi="Arial" w:cs="Arial"/>
          <w:color w:val="auto"/>
          <w:sz w:val="20"/>
          <w:szCs w:val="20"/>
          <w:lang w:bidi="ar-SA"/>
        </w:rPr>
        <w:t>от</w:t>
      </w:r>
      <w:r w:rsidR="002B6F84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 08.06</w:t>
      </w:r>
      <w:r w:rsidR="003A4A30">
        <w:rPr>
          <w:rFonts w:ascii="Arial" w:eastAsia="Times New Roman" w:hAnsi="Arial" w:cs="Arial"/>
          <w:color w:val="auto"/>
          <w:sz w:val="20"/>
          <w:szCs w:val="20"/>
          <w:lang w:bidi="ar-SA"/>
        </w:rPr>
        <w:t>.2026г.</w:t>
      </w:r>
      <w:proofErr w:type="gramEnd"/>
    </w:p>
    <w:p w:rsidR="00BC3467" w:rsidRPr="00ED0DAD" w:rsidRDefault="00BC3467" w:rsidP="00BC3467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BC3467" w:rsidRPr="000B573A" w:rsidRDefault="00BC3467" w:rsidP="00BC3467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BC3467" w:rsidRPr="00ED0DAD" w:rsidRDefault="000B573A" w:rsidP="000B573A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0B573A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                                                                                                                          </w:t>
      </w:r>
    </w:p>
    <w:p w:rsidR="000B573A" w:rsidRPr="000B573A" w:rsidRDefault="000B573A" w:rsidP="00BC3467">
      <w:pPr>
        <w:widowControl/>
        <w:jc w:val="center"/>
        <w:rPr>
          <w:rFonts w:ascii="Arial" w:eastAsia="Times New Roman" w:hAnsi="Arial" w:cs="Arial"/>
          <w:b/>
          <w:color w:val="auto"/>
          <w:sz w:val="25"/>
          <w:szCs w:val="25"/>
          <w:lang w:bidi="ar-SA"/>
        </w:rPr>
      </w:pPr>
      <w:r w:rsidRPr="000B573A">
        <w:rPr>
          <w:rFonts w:ascii="Arial" w:eastAsia="Times New Roman" w:hAnsi="Arial" w:cs="Arial"/>
          <w:b/>
          <w:color w:val="auto"/>
          <w:sz w:val="25"/>
          <w:szCs w:val="25"/>
          <w:lang w:bidi="ar-SA"/>
        </w:rPr>
        <w:t>СХЕМА</w:t>
      </w:r>
      <w:r w:rsidR="008F4287">
        <w:rPr>
          <w:rFonts w:ascii="Arial" w:eastAsia="Times New Roman" w:hAnsi="Arial" w:cs="Arial"/>
          <w:b/>
          <w:color w:val="auto"/>
          <w:sz w:val="25"/>
          <w:szCs w:val="25"/>
          <w:lang w:bidi="ar-SA"/>
        </w:rPr>
        <w:t xml:space="preserve"> (ПЕРЕЧЕНЬ)</w:t>
      </w:r>
    </w:p>
    <w:p w:rsidR="000B573A" w:rsidRPr="008F4287" w:rsidRDefault="000B573A" w:rsidP="000B573A">
      <w:pPr>
        <w:widowControl/>
        <w:jc w:val="center"/>
        <w:rPr>
          <w:rFonts w:ascii="Arial" w:eastAsia="Times New Roman" w:hAnsi="Arial" w:cs="Arial"/>
          <w:b/>
          <w:color w:val="auto"/>
          <w:sz w:val="25"/>
          <w:szCs w:val="25"/>
          <w:lang w:bidi="ar-SA"/>
        </w:rPr>
      </w:pPr>
      <w:r w:rsidRPr="000B573A">
        <w:rPr>
          <w:rFonts w:ascii="Arial" w:eastAsia="Times New Roman" w:hAnsi="Arial" w:cs="Arial"/>
          <w:b/>
          <w:color w:val="auto"/>
          <w:sz w:val="25"/>
          <w:szCs w:val="25"/>
          <w:lang w:bidi="ar-SA"/>
        </w:rPr>
        <w:t xml:space="preserve">размещения нестационарных торговых объектов на территории </w:t>
      </w:r>
      <w:proofErr w:type="spellStart"/>
      <w:r w:rsidRPr="000B573A">
        <w:rPr>
          <w:rFonts w:ascii="Arial" w:eastAsia="Times New Roman" w:hAnsi="Arial" w:cs="Arial"/>
          <w:b/>
          <w:color w:val="auto"/>
          <w:sz w:val="25"/>
          <w:szCs w:val="25"/>
          <w:lang w:bidi="ar-SA"/>
        </w:rPr>
        <w:t>Карачевского</w:t>
      </w:r>
      <w:proofErr w:type="spellEnd"/>
      <w:r w:rsidRPr="000B573A">
        <w:rPr>
          <w:rFonts w:ascii="Arial" w:eastAsia="Times New Roman" w:hAnsi="Arial" w:cs="Arial"/>
          <w:b/>
          <w:color w:val="auto"/>
          <w:sz w:val="25"/>
          <w:szCs w:val="25"/>
          <w:lang w:bidi="ar-SA"/>
        </w:rPr>
        <w:t xml:space="preserve"> </w:t>
      </w:r>
      <w:proofErr w:type="gramStart"/>
      <w:r w:rsidRPr="000B573A">
        <w:rPr>
          <w:rFonts w:ascii="Arial" w:eastAsia="Times New Roman" w:hAnsi="Arial" w:cs="Arial"/>
          <w:b/>
          <w:color w:val="auto"/>
          <w:sz w:val="25"/>
          <w:szCs w:val="25"/>
          <w:lang w:bidi="ar-SA"/>
        </w:rPr>
        <w:t>городского  поселения</w:t>
      </w:r>
      <w:proofErr w:type="gramEnd"/>
    </w:p>
    <w:p w:rsidR="00BC3467" w:rsidRPr="000B573A" w:rsidRDefault="00BC3467" w:rsidP="000B573A">
      <w:pPr>
        <w:widowControl/>
        <w:jc w:val="center"/>
        <w:rPr>
          <w:rFonts w:ascii="Arial" w:eastAsia="Times New Roman" w:hAnsi="Arial" w:cs="Arial"/>
          <w:b/>
          <w:color w:val="auto"/>
          <w:sz w:val="20"/>
          <w:szCs w:val="20"/>
          <w:lang w:bidi="ar-SA"/>
        </w:rPr>
      </w:pPr>
    </w:p>
    <w:tbl>
      <w:tblPr>
        <w:tblW w:w="10097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340"/>
        <w:gridCol w:w="900"/>
        <w:gridCol w:w="1260"/>
        <w:gridCol w:w="1800"/>
        <w:gridCol w:w="1260"/>
        <w:gridCol w:w="1903"/>
      </w:tblGrid>
      <w:tr w:rsidR="000B573A" w:rsidRPr="000B573A" w:rsidTr="00183EE5">
        <w:tc>
          <w:tcPr>
            <w:tcW w:w="634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№ п/п</w:t>
            </w:r>
          </w:p>
        </w:tc>
        <w:tc>
          <w:tcPr>
            <w:tcW w:w="234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Адрес (местоположение объекта)</w:t>
            </w:r>
          </w:p>
        </w:tc>
        <w:tc>
          <w:tcPr>
            <w:tcW w:w="90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Количество объектов</w:t>
            </w:r>
          </w:p>
        </w:tc>
        <w:tc>
          <w:tcPr>
            <w:tcW w:w="126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Тип объекта</w:t>
            </w:r>
          </w:p>
        </w:tc>
        <w:tc>
          <w:tcPr>
            <w:tcW w:w="180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Специализация объекта</w:t>
            </w:r>
          </w:p>
        </w:tc>
        <w:tc>
          <w:tcPr>
            <w:tcW w:w="126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Период размещения</w:t>
            </w:r>
          </w:p>
        </w:tc>
        <w:tc>
          <w:tcPr>
            <w:tcW w:w="1903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 xml:space="preserve">Сведения об использовании </w:t>
            </w:r>
            <w:proofErr w:type="gramStart"/>
            <w:r w:rsidRPr="000B573A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нестационарного  торгового</w:t>
            </w:r>
            <w:proofErr w:type="gramEnd"/>
            <w:r w:rsidRPr="000B573A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 xml:space="preserve">  объекта субъекта малого и среднего предпринимательства</w:t>
            </w:r>
          </w:p>
        </w:tc>
      </w:tr>
      <w:tr w:rsidR="000B573A" w:rsidRPr="000B573A" w:rsidTr="00183EE5">
        <w:tc>
          <w:tcPr>
            <w:tcW w:w="634" w:type="dxa"/>
            <w:shd w:val="clear" w:color="auto" w:fill="auto"/>
          </w:tcPr>
          <w:p w:rsidR="000B573A" w:rsidRPr="00E102C5" w:rsidRDefault="00E102C5" w:rsidP="000B573A">
            <w:pPr>
              <w:widowControl/>
              <w:spacing w:before="120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proofErr w:type="spellStart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г.Карачев</w:t>
            </w:r>
            <w:proofErr w:type="spellEnd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 xml:space="preserve">, </w:t>
            </w:r>
            <w:proofErr w:type="spellStart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ул.Ленина</w:t>
            </w:r>
            <w:proofErr w:type="spellEnd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 xml:space="preserve"> (рядом с сбербанком)</w:t>
            </w:r>
          </w:p>
        </w:tc>
        <w:tc>
          <w:tcPr>
            <w:tcW w:w="90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Киоск</w:t>
            </w:r>
          </w:p>
        </w:tc>
        <w:tc>
          <w:tcPr>
            <w:tcW w:w="180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Продовольственная (фрукты/овощи)</w:t>
            </w:r>
          </w:p>
        </w:tc>
        <w:tc>
          <w:tcPr>
            <w:tcW w:w="126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В течение года</w:t>
            </w:r>
          </w:p>
        </w:tc>
        <w:tc>
          <w:tcPr>
            <w:tcW w:w="1903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Для субъектов малого и среднего предпринимательства</w:t>
            </w:r>
          </w:p>
        </w:tc>
      </w:tr>
      <w:tr w:rsidR="000B573A" w:rsidRPr="000B573A" w:rsidTr="00183EE5">
        <w:tc>
          <w:tcPr>
            <w:tcW w:w="634" w:type="dxa"/>
            <w:shd w:val="clear" w:color="auto" w:fill="auto"/>
          </w:tcPr>
          <w:p w:rsidR="000B573A" w:rsidRPr="000B573A" w:rsidRDefault="00E102C5" w:rsidP="000B573A">
            <w:pPr>
              <w:widowControl/>
              <w:spacing w:before="120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US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US" w:bidi="ar-SA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proofErr w:type="spellStart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г.Карачев</w:t>
            </w:r>
            <w:proofErr w:type="spellEnd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 xml:space="preserve">, </w:t>
            </w:r>
            <w:proofErr w:type="spellStart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ул.Советская</w:t>
            </w:r>
            <w:proofErr w:type="spellEnd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 xml:space="preserve"> около городского кладбища</w:t>
            </w:r>
          </w:p>
        </w:tc>
        <w:tc>
          <w:tcPr>
            <w:tcW w:w="90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Киоск</w:t>
            </w:r>
          </w:p>
        </w:tc>
        <w:tc>
          <w:tcPr>
            <w:tcW w:w="180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Непродовольственная (цветы)</w:t>
            </w:r>
          </w:p>
        </w:tc>
        <w:tc>
          <w:tcPr>
            <w:tcW w:w="126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В течение года</w:t>
            </w:r>
          </w:p>
        </w:tc>
        <w:tc>
          <w:tcPr>
            <w:tcW w:w="1903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Для субъектов малого и среднего предпринимательства</w:t>
            </w:r>
          </w:p>
        </w:tc>
      </w:tr>
      <w:tr w:rsidR="000B573A" w:rsidRPr="000B573A" w:rsidTr="00183EE5">
        <w:tc>
          <w:tcPr>
            <w:tcW w:w="634" w:type="dxa"/>
            <w:shd w:val="clear" w:color="auto" w:fill="auto"/>
          </w:tcPr>
          <w:p w:rsidR="000B573A" w:rsidRPr="000B573A" w:rsidRDefault="00E102C5" w:rsidP="000B573A">
            <w:pPr>
              <w:widowControl/>
              <w:spacing w:before="120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US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proofErr w:type="spellStart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г.Карачев</w:t>
            </w:r>
            <w:proofErr w:type="spellEnd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, ул. 50 лет Октября, (около автовокзала)</w:t>
            </w:r>
          </w:p>
        </w:tc>
        <w:tc>
          <w:tcPr>
            <w:tcW w:w="90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Павильон</w:t>
            </w:r>
          </w:p>
        </w:tc>
        <w:tc>
          <w:tcPr>
            <w:tcW w:w="180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Услуги быстрого питания</w:t>
            </w:r>
          </w:p>
        </w:tc>
        <w:tc>
          <w:tcPr>
            <w:tcW w:w="126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 xml:space="preserve">В течение года </w:t>
            </w:r>
          </w:p>
        </w:tc>
        <w:tc>
          <w:tcPr>
            <w:tcW w:w="1903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Для субъектов малого и среднего предпринимательства</w:t>
            </w:r>
          </w:p>
        </w:tc>
      </w:tr>
    </w:tbl>
    <w:p w:rsidR="000B573A" w:rsidRPr="000B573A" w:rsidRDefault="000B573A" w:rsidP="000B573A">
      <w:pPr>
        <w:widowControl/>
        <w:rPr>
          <w:rFonts w:ascii="Arial" w:eastAsia="Times New Roman" w:hAnsi="Arial" w:cs="Arial"/>
          <w:color w:val="auto"/>
          <w:spacing w:val="8"/>
          <w:sz w:val="20"/>
          <w:szCs w:val="20"/>
          <w:lang w:bidi="ar-SA"/>
        </w:rPr>
      </w:pPr>
    </w:p>
    <w:p w:rsidR="000B573A" w:rsidRPr="000B573A" w:rsidRDefault="000B573A" w:rsidP="000B573A">
      <w:pPr>
        <w:widowControl/>
        <w:rPr>
          <w:rFonts w:ascii="Arial" w:eastAsia="Times New Roman" w:hAnsi="Arial" w:cs="Arial"/>
          <w:color w:val="auto"/>
          <w:spacing w:val="8"/>
          <w:sz w:val="20"/>
          <w:szCs w:val="20"/>
          <w:lang w:bidi="ar-SA"/>
        </w:rPr>
      </w:pPr>
    </w:p>
    <w:p w:rsidR="000B573A" w:rsidRPr="000B573A" w:rsidRDefault="000B573A" w:rsidP="000B573A">
      <w:pPr>
        <w:widowControl/>
        <w:rPr>
          <w:rFonts w:ascii="Arial" w:eastAsia="Times New Roman" w:hAnsi="Arial" w:cs="Arial"/>
          <w:color w:val="auto"/>
          <w:spacing w:val="8"/>
          <w:sz w:val="20"/>
          <w:szCs w:val="20"/>
          <w:lang w:bidi="ar-SA"/>
        </w:rPr>
      </w:pPr>
    </w:p>
    <w:p w:rsidR="00ED0DAD" w:rsidRDefault="000B573A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0B573A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                                                                                                                               </w:t>
      </w:r>
    </w:p>
    <w:p w:rsidR="00ED0DAD" w:rsidRDefault="00ED0DAD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ED0DAD" w:rsidRDefault="00ED0DAD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ED0DAD" w:rsidRDefault="00ED0DAD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ED0DAD" w:rsidRDefault="00ED0DAD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ED0DAD" w:rsidRDefault="00ED0DAD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ED0DAD" w:rsidRDefault="00ED0DAD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ED0DAD" w:rsidRDefault="00ED0DAD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ED0DAD" w:rsidRDefault="00ED0DAD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ED0DAD" w:rsidRDefault="00ED0DAD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ED0DAD" w:rsidRDefault="00ED0DAD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ED0DAD" w:rsidRDefault="00ED0DAD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8F4287" w:rsidRDefault="008F4287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8F4287" w:rsidRDefault="008F4287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8F4287" w:rsidRDefault="008F4287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8F4287" w:rsidRDefault="008F4287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8F4287" w:rsidRDefault="008F4287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8F4287" w:rsidRDefault="008F4287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E102C5" w:rsidRDefault="000B573A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0B573A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</w:t>
      </w:r>
    </w:p>
    <w:p w:rsidR="00E102C5" w:rsidRDefault="00E102C5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E102C5" w:rsidRDefault="00E102C5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E102C5" w:rsidRDefault="00E102C5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E102C5" w:rsidRDefault="00E102C5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E102C5" w:rsidRDefault="00E102C5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0B573A" w:rsidRPr="000B573A" w:rsidRDefault="000B573A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0B573A">
        <w:rPr>
          <w:rFonts w:ascii="Arial" w:eastAsia="Times New Roman" w:hAnsi="Arial" w:cs="Arial"/>
          <w:color w:val="auto"/>
          <w:sz w:val="20"/>
          <w:szCs w:val="20"/>
          <w:lang w:bidi="ar-SA"/>
        </w:rPr>
        <w:lastRenderedPageBreak/>
        <w:t>Приложение №2</w:t>
      </w:r>
    </w:p>
    <w:p w:rsidR="000B573A" w:rsidRPr="000B573A" w:rsidRDefault="000B573A" w:rsidP="000B573A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0B573A">
        <w:rPr>
          <w:rFonts w:ascii="Arial" w:eastAsia="Times New Roman" w:hAnsi="Arial" w:cs="Arial"/>
          <w:color w:val="auto"/>
          <w:sz w:val="20"/>
          <w:szCs w:val="20"/>
          <w:lang w:bidi="ar-SA"/>
        </w:rPr>
        <w:t>к Пос</w:t>
      </w:r>
      <w:r w:rsidRPr="00ED0DAD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тановлению № </w:t>
      </w:r>
      <w:proofErr w:type="gramStart"/>
      <w:r w:rsidR="002B6F84">
        <w:rPr>
          <w:rFonts w:ascii="Arial" w:eastAsia="Times New Roman" w:hAnsi="Arial" w:cs="Arial"/>
          <w:color w:val="auto"/>
          <w:sz w:val="20"/>
          <w:szCs w:val="20"/>
          <w:lang w:bidi="ar-SA"/>
        </w:rPr>
        <w:t>799  от</w:t>
      </w:r>
      <w:proofErr w:type="gramEnd"/>
      <w:r w:rsidR="002B6F84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08.06</w:t>
      </w:r>
      <w:r w:rsidR="003A4A30">
        <w:rPr>
          <w:rFonts w:ascii="Arial" w:eastAsia="Times New Roman" w:hAnsi="Arial" w:cs="Arial"/>
          <w:color w:val="auto"/>
          <w:sz w:val="20"/>
          <w:szCs w:val="20"/>
          <w:lang w:bidi="ar-SA"/>
        </w:rPr>
        <w:t>.2026</w:t>
      </w:r>
      <w:r w:rsidRPr="000B573A">
        <w:rPr>
          <w:rFonts w:ascii="Arial" w:eastAsia="Times New Roman" w:hAnsi="Arial" w:cs="Arial"/>
          <w:color w:val="auto"/>
          <w:sz w:val="20"/>
          <w:szCs w:val="20"/>
          <w:lang w:bidi="ar-SA"/>
        </w:rPr>
        <w:t>г.</w:t>
      </w:r>
    </w:p>
    <w:p w:rsidR="000B573A" w:rsidRPr="000B573A" w:rsidRDefault="000B573A" w:rsidP="000B573A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0B573A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                                                                                                                                                            </w:t>
      </w:r>
    </w:p>
    <w:p w:rsidR="008F4287" w:rsidRDefault="000B573A" w:rsidP="000B573A">
      <w:pPr>
        <w:widowControl/>
        <w:jc w:val="center"/>
        <w:rPr>
          <w:rFonts w:ascii="Arial" w:eastAsia="Times New Roman" w:hAnsi="Arial" w:cs="Arial"/>
          <w:b/>
          <w:color w:val="auto"/>
          <w:sz w:val="25"/>
          <w:szCs w:val="25"/>
          <w:lang w:bidi="ar-SA"/>
        </w:rPr>
      </w:pPr>
      <w:r w:rsidRPr="000B573A">
        <w:rPr>
          <w:rFonts w:ascii="Arial" w:eastAsia="Times New Roman" w:hAnsi="Arial" w:cs="Arial"/>
          <w:b/>
          <w:color w:val="auto"/>
          <w:sz w:val="25"/>
          <w:szCs w:val="25"/>
          <w:lang w:bidi="ar-SA"/>
        </w:rPr>
        <w:t xml:space="preserve">СХЕМА (ПЕРЕЧЕНЬ) </w:t>
      </w:r>
    </w:p>
    <w:p w:rsidR="000B573A" w:rsidRPr="000B573A" w:rsidRDefault="000B573A" w:rsidP="000B573A">
      <w:pPr>
        <w:widowControl/>
        <w:jc w:val="center"/>
        <w:rPr>
          <w:rFonts w:ascii="Arial" w:eastAsia="Times New Roman" w:hAnsi="Arial" w:cs="Arial"/>
          <w:b/>
          <w:color w:val="auto"/>
          <w:sz w:val="25"/>
          <w:szCs w:val="25"/>
          <w:lang w:bidi="ar-SA"/>
        </w:rPr>
      </w:pPr>
      <w:r w:rsidRPr="000B573A">
        <w:rPr>
          <w:rFonts w:ascii="Arial" w:eastAsia="Times New Roman" w:hAnsi="Arial" w:cs="Arial"/>
          <w:b/>
          <w:color w:val="auto"/>
          <w:sz w:val="25"/>
          <w:szCs w:val="25"/>
          <w:lang w:bidi="ar-SA"/>
        </w:rPr>
        <w:t>компенсационных мест для</w:t>
      </w:r>
    </w:p>
    <w:p w:rsidR="000B573A" w:rsidRPr="008F4287" w:rsidRDefault="000B573A" w:rsidP="000B573A">
      <w:pPr>
        <w:widowControl/>
        <w:jc w:val="center"/>
        <w:rPr>
          <w:rFonts w:ascii="Arial" w:eastAsia="Times New Roman" w:hAnsi="Arial" w:cs="Arial"/>
          <w:b/>
          <w:color w:val="auto"/>
          <w:sz w:val="25"/>
          <w:szCs w:val="25"/>
          <w:lang w:bidi="ar-SA"/>
        </w:rPr>
      </w:pPr>
      <w:r w:rsidRPr="000B573A">
        <w:rPr>
          <w:rFonts w:ascii="Arial" w:eastAsia="Times New Roman" w:hAnsi="Arial" w:cs="Arial"/>
          <w:b/>
          <w:color w:val="auto"/>
          <w:sz w:val="25"/>
          <w:szCs w:val="25"/>
          <w:lang w:bidi="ar-SA"/>
        </w:rPr>
        <w:t xml:space="preserve">размещения нестационарных торговых объектов на территории </w:t>
      </w:r>
      <w:proofErr w:type="spellStart"/>
      <w:r w:rsidRPr="000B573A">
        <w:rPr>
          <w:rFonts w:ascii="Arial" w:eastAsia="Times New Roman" w:hAnsi="Arial" w:cs="Arial"/>
          <w:b/>
          <w:color w:val="auto"/>
          <w:sz w:val="25"/>
          <w:szCs w:val="25"/>
          <w:lang w:bidi="ar-SA"/>
        </w:rPr>
        <w:t>Карачевского</w:t>
      </w:r>
      <w:proofErr w:type="spellEnd"/>
      <w:r w:rsidRPr="000B573A">
        <w:rPr>
          <w:rFonts w:ascii="Arial" w:eastAsia="Times New Roman" w:hAnsi="Arial" w:cs="Arial"/>
          <w:b/>
          <w:color w:val="auto"/>
          <w:sz w:val="25"/>
          <w:szCs w:val="25"/>
          <w:lang w:bidi="ar-SA"/>
        </w:rPr>
        <w:t xml:space="preserve"> </w:t>
      </w:r>
      <w:proofErr w:type="gramStart"/>
      <w:r w:rsidRPr="000B573A">
        <w:rPr>
          <w:rFonts w:ascii="Arial" w:eastAsia="Times New Roman" w:hAnsi="Arial" w:cs="Arial"/>
          <w:b/>
          <w:color w:val="auto"/>
          <w:sz w:val="25"/>
          <w:szCs w:val="25"/>
          <w:lang w:bidi="ar-SA"/>
        </w:rPr>
        <w:t>городского  поселения</w:t>
      </w:r>
      <w:proofErr w:type="gramEnd"/>
    </w:p>
    <w:p w:rsidR="00BC3467" w:rsidRPr="000B573A" w:rsidRDefault="00BC3467" w:rsidP="000B573A">
      <w:pPr>
        <w:widowControl/>
        <w:jc w:val="center"/>
        <w:rPr>
          <w:rFonts w:ascii="Arial" w:eastAsia="Times New Roman" w:hAnsi="Arial" w:cs="Arial"/>
          <w:b/>
          <w:color w:val="auto"/>
          <w:sz w:val="20"/>
          <w:szCs w:val="20"/>
          <w:lang w:bidi="ar-SA"/>
        </w:rPr>
      </w:pPr>
    </w:p>
    <w:tbl>
      <w:tblPr>
        <w:tblW w:w="10097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340"/>
        <w:gridCol w:w="900"/>
        <w:gridCol w:w="1260"/>
        <w:gridCol w:w="1800"/>
        <w:gridCol w:w="1260"/>
        <w:gridCol w:w="1903"/>
      </w:tblGrid>
      <w:tr w:rsidR="000B573A" w:rsidRPr="000B573A" w:rsidTr="00183EE5">
        <w:tc>
          <w:tcPr>
            <w:tcW w:w="634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№ п/п</w:t>
            </w:r>
          </w:p>
        </w:tc>
        <w:tc>
          <w:tcPr>
            <w:tcW w:w="234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Адрес (местоположение объекта)</w:t>
            </w:r>
          </w:p>
        </w:tc>
        <w:tc>
          <w:tcPr>
            <w:tcW w:w="90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Количество объектов</w:t>
            </w:r>
          </w:p>
        </w:tc>
        <w:tc>
          <w:tcPr>
            <w:tcW w:w="126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Тип объекта</w:t>
            </w:r>
          </w:p>
        </w:tc>
        <w:tc>
          <w:tcPr>
            <w:tcW w:w="180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Специализация объекта</w:t>
            </w:r>
          </w:p>
        </w:tc>
        <w:tc>
          <w:tcPr>
            <w:tcW w:w="126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Период размещения</w:t>
            </w:r>
          </w:p>
        </w:tc>
        <w:tc>
          <w:tcPr>
            <w:tcW w:w="1903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 xml:space="preserve">Сведения об использовании </w:t>
            </w:r>
            <w:proofErr w:type="gramStart"/>
            <w:r w:rsidRPr="000B573A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нестационарного  торгового</w:t>
            </w:r>
            <w:proofErr w:type="gramEnd"/>
            <w:r w:rsidRPr="000B573A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 xml:space="preserve">  объекта субъекта малого и среднего предпринимательства</w:t>
            </w:r>
          </w:p>
        </w:tc>
      </w:tr>
      <w:tr w:rsidR="000B573A" w:rsidRPr="000B573A" w:rsidTr="00183EE5">
        <w:tc>
          <w:tcPr>
            <w:tcW w:w="634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proofErr w:type="spellStart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г.Карачев</w:t>
            </w:r>
            <w:proofErr w:type="spellEnd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 xml:space="preserve">, </w:t>
            </w:r>
            <w:proofErr w:type="spellStart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ул.Советская</w:t>
            </w:r>
            <w:proofErr w:type="spellEnd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 xml:space="preserve"> около городского кладбища</w:t>
            </w:r>
          </w:p>
        </w:tc>
        <w:tc>
          <w:tcPr>
            <w:tcW w:w="90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 xml:space="preserve"> Киоск, торговая площадка</w:t>
            </w:r>
          </w:p>
        </w:tc>
        <w:tc>
          <w:tcPr>
            <w:tcW w:w="1800" w:type="dxa"/>
            <w:shd w:val="clear" w:color="auto" w:fill="auto"/>
          </w:tcPr>
          <w:p w:rsidR="000B573A" w:rsidRPr="000B573A" w:rsidRDefault="00BC3467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ED0DAD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Продовольственная, н</w:t>
            </w:r>
            <w:r w:rsidR="000B573A"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епродовольственная</w:t>
            </w:r>
          </w:p>
        </w:tc>
        <w:tc>
          <w:tcPr>
            <w:tcW w:w="126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В течение года</w:t>
            </w:r>
          </w:p>
        </w:tc>
        <w:tc>
          <w:tcPr>
            <w:tcW w:w="1903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Для субъектов малого и среднего предпринимательства</w:t>
            </w:r>
          </w:p>
        </w:tc>
      </w:tr>
      <w:tr w:rsidR="000B573A" w:rsidRPr="000B573A" w:rsidTr="00183EE5">
        <w:tc>
          <w:tcPr>
            <w:tcW w:w="634" w:type="dxa"/>
            <w:shd w:val="clear" w:color="auto" w:fill="auto"/>
          </w:tcPr>
          <w:p w:rsidR="000B573A" w:rsidRPr="000B573A" w:rsidRDefault="002B6F84" w:rsidP="000B573A">
            <w:pPr>
              <w:widowControl/>
              <w:spacing w:before="120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proofErr w:type="spellStart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г.Карачев</w:t>
            </w:r>
            <w:proofErr w:type="spellEnd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 xml:space="preserve">, </w:t>
            </w:r>
            <w:proofErr w:type="spellStart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ул.Луначарского</w:t>
            </w:r>
            <w:proofErr w:type="spellEnd"/>
            <w:proofErr w:type="gramStart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,  (</w:t>
            </w:r>
            <w:proofErr w:type="gramEnd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рядом с домом 201)</w:t>
            </w:r>
          </w:p>
        </w:tc>
        <w:tc>
          <w:tcPr>
            <w:tcW w:w="90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Павильон</w:t>
            </w:r>
            <w:r w:rsidR="00BC3467" w:rsidRPr="00ED0DAD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, киоск</w:t>
            </w:r>
          </w:p>
        </w:tc>
        <w:tc>
          <w:tcPr>
            <w:tcW w:w="180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Продовольственная</w:t>
            </w:r>
            <w:r w:rsidR="00BC3467" w:rsidRPr="00ED0DAD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, н</w:t>
            </w:r>
            <w:r w:rsidR="00BC3467"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епродовольственная</w:t>
            </w:r>
          </w:p>
        </w:tc>
        <w:tc>
          <w:tcPr>
            <w:tcW w:w="1260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В течение года</w:t>
            </w:r>
          </w:p>
        </w:tc>
        <w:tc>
          <w:tcPr>
            <w:tcW w:w="1903" w:type="dxa"/>
            <w:shd w:val="clear" w:color="auto" w:fill="auto"/>
          </w:tcPr>
          <w:p w:rsidR="000B573A" w:rsidRPr="000B573A" w:rsidRDefault="000B573A" w:rsidP="000B573A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Для субъектов малого и среднего предпринимательства</w:t>
            </w:r>
          </w:p>
        </w:tc>
      </w:tr>
      <w:tr w:rsidR="00BC3467" w:rsidRPr="000B573A" w:rsidTr="00183EE5">
        <w:tc>
          <w:tcPr>
            <w:tcW w:w="634" w:type="dxa"/>
            <w:shd w:val="clear" w:color="auto" w:fill="auto"/>
          </w:tcPr>
          <w:p w:rsidR="00BC3467" w:rsidRPr="000B573A" w:rsidRDefault="002B6F84" w:rsidP="00BC3467">
            <w:pPr>
              <w:widowControl/>
              <w:spacing w:before="120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BC3467" w:rsidRPr="000B573A" w:rsidRDefault="00BC3467" w:rsidP="00BC3467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proofErr w:type="spellStart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Карачевский</w:t>
            </w:r>
            <w:proofErr w:type="spellEnd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 xml:space="preserve"> район, </w:t>
            </w:r>
            <w:proofErr w:type="spellStart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д.Мальтина</w:t>
            </w:r>
            <w:proofErr w:type="spellEnd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 xml:space="preserve">, </w:t>
            </w:r>
            <w:proofErr w:type="spellStart"/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ул.Молодежная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C3467" w:rsidRPr="000B573A" w:rsidRDefault="00BC3467" w:rsidP="00BC3467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BC3467" w:rsidRPr="000B573A" w:rsidRDefault="00BC3467" w:rsidP="00BC3467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Павильон</w:t>
            </w:r>
            <w:r w:rsidRPr="00ED0DAD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, киоск</w:t>
            </w:r>
          </w:p>
        </w:tc>
        <w:tc>
          <w:tcPr>
            <w:tcW w:w="1800" w:type="dxa"/>
            <w:shd w:val="clear" w:color="auto" w:fill="auto"/>
          </w:tcPr>
          <w:p w:rsidR="00BC3467" w:rsidRPr="000B573A" w:rsidRDefault="00BC3467" w:rsidP="00BC3467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Продовольственный</w:t>
            </w:r>
            <w:r w:rsidRPr="00ED0DAD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, н</w:t>
            </w: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епродовольственная</w:t>
            </w:r>
          </w:p>
        </w:tc>
        <w:tc>
          <w:tcPr>
            <w:tcW w:w="1260" w:type="dxa"/>
            <w:shd w:val="clear" w:color="auto" w:fill="auto"/>
          </w:tcPr>
          <w:p w:rsidR="00BC3467" w:rsidRPr="000B573A" w:rsidRDefault="00BC3467" w:rsidP="00BC3467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 xml:space="preserve">В течение года </w:t>
            </w:r>
          </w:p>
        </w:tc>
        <w:tc>
          <w:tcPr>
            <w:tcW w:w="1903" w:type="dxa"/>
            <w:shd w:val="clear" w:color="auto" w:fill="auto"/>
          </w:tcPr>
          <w:p w:rsidR="00BC3467" w:rsidRPr="000B573A" w:rsidRDefault="00BC3467" w:rsidP="00BC3467">
            <w:pPr>
              <w:widowControl/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0B573A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Для субъектов малого и среднего предпринимательства</w:t>
            </w:r>
          </w:p>
        </w:tc>
      </w:tr>
      <w:tr w:rsidR="00E87636" w:rsidRPr="000B573A" w:rsidTr="00183EE5">
        <w:tc>
          <w:tcPr>
            <w:tcW w:w="634" w:type="dxa"/>
            <w:shd w:val="clear" w:color="auto" w:fill="auto"/>
          </w:tcPr>
          <w:p w:rsidR="00E87636" w:rsidRPr="00E87636" w:rsidRDefault="00E87636" w:rsidP="00E87636">
            <w:pPr>
              <w:widowControl/>
              <w:spacing w:before="120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 w:rsidRPr="00E87636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:rsidR="00E87636" w:rsidRPr="00E87636" w:rsidRDefault="00E87636" w:rsidP="00E87636">
            <w:pPr>
              <w:pStyle w:val="a7"/>
              <w:jc w:val="left"/>
              <w:rPr>
                <w:rFonts w:ascii="Arial" w:hAnsi="Arial" w:cs="Arial"/>
              </w:rPr>
            </w:pPr>
            <w:proofErr w:type="spellStart"/>
            <w:r w:rsidRPr="00E87636">
              <w:rPr>
                <w:rFonts w:ascii="Arial" w:hAnsi="Arial" w:cs="Arial"/>
              </w:rPr>
              <w:t>д.Мальтина</w:t>
            </w:r>
            <w:proofErr w:type="spellEnd"/>
            <w:r w:rsidRPr="00E87636">
              <w:rPr>
                <w:rFonts w:ascii="Arial" w:hAnsi="Arial" w:cs="Arial"/>
              </w:rPr>
              <w:t xml:space="preserve">, </w:t>
            </w:r>
            <w:proofErr w:type="spellStart"/>
            <w:r w:rsidRPr="00E87636">
              <w:rPr>
                <w:rFonts w:ascii="Arial" w:hAnsi="Arial" w:cs="Arial"/>
              </w:rPr>
              <w:t>ул.Привокзальная</w:t>
            </w:r>
            <w:proofErr w:type="spellEnd"/>
            <w:r w:rsidRPr="00E87636">
              <w:rPr>
                <w:rFonts w:ascii="Arial" w:hAnsi="Arial" w:cs="Arial"/>
              </w:rPr>
              <w:t xml:space="preserve"> около д.77, 131, 232, </w:t>
            </w:r>
            <w:proofErr w:type="spellStart"/>
            <w:r w:rsidRPr="00E87636">
              <w:rPr>
                <w:rFonts w:ascii="Arial" w:hAnsi="Arial" w:cs="Arial"/>
              </w:rPr>
              <w:t>ул.Молодежная</w:t>
            </w:r>
            <w:proofErr w:type="spellEnd"/>
            <w:r w:rsidRPr="00E87636">
              <w:rPr>
                <w:rFonts w:ascii="Arial" w:hAnsi="Arial" w:cs="Arial"/>
              </w:rPr>
              <w:t xml:space="preserve"> около д.37</w:t>
            </w:r>
          </w:p>
        </w:tc>
        <w:tc>
          <w:tcPr>
            <w:tcW w:w="900" w:type="dxa"/>
            <w:shd w:val="clear" w:color="auto" w:fill="auto"/>
          </w:tcPr>
          <w:p w:rsidR="00E87636" w:rsidRPr="00E87636" w:rsidRDefault="00E87636" w:rsidP="00E87636">
            <w:pPr>
              <w:pStyle w:val="a7"/>
              <w:jc w:val="left"/>
              <w:rPr>
                <w:rFonts w:ascii="Arial" w:hAnsi="Arial" w:cs="Arial"/>
              </w:rPr>
            </w:pPr>
            <w:r w:rsidRPr="00E87636">
              <w:rPr>
                <w:rFonts w:ascii="Arial" w:hAnsi="Arial" w:cs="Arial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E87636" w:rsidRPr="00E87636" w:rsidRDefault="00E87636" w:rsidP="00E87636">
            <w:pPr>
              <w:pStyle w:val="a7"/>
              <w:jc w:val="left"/>
              <w:rPr>
                <w:rFonts w:ascii="Arial" w:hAnsi="Arial" w:cs="Arial"/>
              </w:rPr>
            </w:pPr>
            <w:r w:rsidRPr="00E87636">
              <w:rPr>
                <w:rFonts w:ascii="Arial" w:hAnsi="Arial" w:cs="Arial"/>
              </w:rPr>
              <w:t>Торговая площадка для автолавки</w:t>
            </w:r>
          </w:p>
        </w:tc>
        <w:tc>
          <w:tcPr>
            <w:tcW w:w="1800" w:type="dxa"/>
            <w:shd w:val="clear" w:color="auto" w:fill="auto"/>
          </w:tcPr>
          <w:p w:rsidR="00E87636" w:rsidRPr="00E87636" w:rsidRDefault="00E87636" w:rsidP="00E87636">
            <w:pPr>
              <w:pStyle w:val="a7"/>
              <w:jc w:val="left"/>
              <w:rPr>
                <w:rFonts w:ascii="Arial" w:hAnsi="Arial" w:cs="Arial"/>
              </w:rPr>
            </w:pPr>
            <w:r w:rsidRPr="00E87636">
              <w:rPr>
                <w:rFonts w:ascii="Arial" w:hAnsi="Arial" w:cs="Arial"/>
              </w:rPr>
              <w:t>Продовольственная</w:t>
            </w:r>
          </w:p>
        </w:tc>
        <w:tc>
          <w:tcPr>
            <w:tcW w:w="1260" w:type="dxa"/>
            <w:shd w:val="clear" w:color="auto" w:fill="auto"/>
          </w:tcPr>
          <w:p w:rsidR="00E87636" w:rsidRPr="00E87636" w:rsidRDefault="00E87636" w:rsidP="00E87636">
            <w:pPr>
              <w:pStyle w:val="a7"/>
              <w:jc w:val="left"/>
              <w:rPr>
                <w:rFonts w:ascii="Arial" w:hAnsi="Arial" w:cs="Arial"/>
              </w:rPr>
            </w:pPr>
            <w:r w:rsidRPr="00E87636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1903" w:type="dxa"/>
            <w:shd w:val="clear" w:color="auto" w:fill="auto"/>
          </w:tcPr>
          <w:p w:rsidR="00E87636" w:rsidRPr="00E87636" w:rsidRDefault="00E87636" w:rsidP="00E87636">
            <w:pPr>
              <w:pStyle w:val="a7"/>
              <w:jc w:val="left"/>
              <w:rPr>
                <w:rFonts w:ascii="Arial" w:hAnsi="Arial" w:cs="Arial"/>
              </w:rPr>
            </w:pPr>
            <w:r w:rsidRPr="00E87636">
              <w:rPr>
                <w:rFonts w:ascii="Arial" w:hAnsi="Arial" w:cs="Arial"/>
              </w:rPr>
              <w:t>Для субъектов малого и среднего предпринимательства</w:t>
            </w:r>
          </w:p>
        </w:tc>
      </w:tr>
      <w:tr w:rsidR="00E87636" w:rsidRPr="000B573A" w:rsidTr="00183EE5">
        <w:tc>
          <w:tcPr>
            <w:tcW w:w="634" w:type="dxa"/>
            <w:shd w:val="clear" w:color="auto" w:fill="auto"/>
          </w:tcPr>
          <w:p w:rsidR="00E87636" w:rsidRPr="00E87636" w:rsidRDefault="00E87636" w:rsidP="00E87636">
            <w:pPr>
              <w:widowControl/>
              <w:spacing w:before="120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 w:rsidRPr="00E87636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E87636" w:rsidRPr="00E87636" w:rsidRDefault="00E87636" w:rsidP="00E87636">
            <w:pPr>
              <w:pStyle w:val="a7"/>
              <w:jc w:val="left"/>
              <w:rPr>
                <w:rFonts w:ascii="Arial" w:hAnsi="Arial" w:cs="Arial"/>
              </w:rPr>
            </w:pPr>
            <w:proofErr w:type="spellStart"/>
            <w:r w:rsidRPr="00E87636">
              <w:rPr>
                <w:rFonts w:ascii="Arial" w:hAnsi="Arial" w:cs="Arial"/>
              </w:rPr>
              <w:t>д.Байкова</w:t>
            </w:r>
            <w:proofErr w:type="spellEnd"/>
            <w:r w:rsidRPr="00E87636">
              <w:rPr>
                <w:rFonts w:ascii="Arial" w:hAnsi="Arial" w:cs="Arial"/>
              </w:rPr>
              <w:t xml:space="preserve">, </w:t>
            </w:r>
            <w:proofErr w:type="spellStart"/>
            <w:r w:rsidRPr="00E87636">
              <w:rPr>
                <w:rFonts w:ascii="Arial" w:hAnsi="Arial" w:cs="Arial"/>
              </w:rPr>
              <w:t>ул.Лесная</w:t>
            </w:r>
            <w:proofErr w:type="spellEnd"/>
            <w:r w:rsidRPr="00E87636">
              <w:rPr>
                <w:rFonts w:ascii="Arial" w:hAnsi="Arial" w:cs="Arial"/>
              </w:rPr>
              <w:t xml:space="preserve"> около д.1, </w:t>
            </w:r>
          </w:p>
        </w:tc>
        <w:tc>
          <w:tcPr>
            <w:tcW w:w="900" w:type="dxa"/>
            <w:shd w:val="clear" w:color="auto" w:fill="auto"/>
          </w:tcPr>
          <w:p w:rsidR="00E87636" w:rsidRPr="00E87636" w:rsidRDefault="00E87636" w:rsidP="00E87636">
            <w:pPr>
              <w:pStyle w:val="a7"/>
              <w:jc w:val="left"/>
              <w:rPr>
                <w:rFonts w:ascii="Arial" w:hAnsi="Arial" w:cs="Arial"/>
              </w:rPr>
            </w:pPr>
            <w:r w:rsidRPr="00E87636">
              <w:rPr>
                <w:rFonts w:ascii="Arial" w:hAnsi="Arial" w:cs="Arial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E87636" w:rsidRPr="00E87636" w:rsidRDefault="00E87636" w:rsidP="00E87636">
            <w:pPr>
              <w:pStyle w:val="a7"/>
              <w:jc w:val="left"/>
              <w:rPr>
                <w:rFonts w:ascii="Arial" w:hAnsi="Arial" w:cs="Arial"/>
              </w:rPr>
            </w:pPr>
            <w:r w:rsidRPr="00E87636">
              <w:rPr>
                <w:rFonts w:ascii="Arial" w:hAnsi="Arial" w:cs="Arial"/>
              </w:rPr>
              <w:t>Торговая площадка для автолавки</w:t>
            </w:r>
          </w:p>
        </w:tc>
        <w:tc>
          <w:tcPr>
            <w:tcW w:w="1800" w:type="dxa"/>
            <w:shd w:val="clear" w:color="auto" w:fill="auto"/>
          </w:tcPr>
          <w:p w:rsidR="00E87636" w:rsidRPr="00E87636" w:rsidRDefault="00E87636" w:rsidP="00E87636">
            <w:pPr>
              <w:pStyle w:val="a7"/>
              <w:jc w:val="left"/>
              <w:rPr>
                <w:rFonts w:ascii="Arial" w:hAnsi="Arial" w:cs="Arial"/>
              </w:rPr>
            </w:pPr>
            <w:r w:rsidRPr="00E87636">
              <w:rPr>
                <w:rFonts w:ascii="Arial" w:hAnsi="Arial" w:cs="Arial"/>
              </w:rPr>
              <w:t>Продовольственная</w:t>
            </w:r>
          </w:p>
        </w:tc>
        <w:tc>
          <w:tcPr>
            <w:tcW w:w="1260" w:type="dxa"/>
            <w:shd w:val="clear" w:color="auto" w:fill="auto"/>
          </w:tcPr>
          <w:p w:rsidR="00E87636" w:rsidRPr="00E87636" w:rsidRDefault="00E87636" w:rsidP="00E87636">
            <w:pPr>
              <w:pStyle w:val="a7"/>
              <w:jc w:val="left"/>
              <w:rPr>
                <w:rFonts w:ascii="Arial" w:hAnsi="Arial" w:cs="Arial"/>
              </w:rPr>
            </w:pPr>
            <w:r w:rsidRPr="00E87636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1903" w:type="dxa"/>
            <w:shd w:val="clear" w:color="auto" w:fill="auto"/>
          </w:tcPr>
          <w:p w:rsidR="00E87636" w:rsidRPr="00E87636" w:rsidRDefault="00E87636" w:rsidP="00E87636">
            <w:pPr>
              <w:pStyle w:val="a7"/>
              <w:jc w:val="left"/>
              <w:rPr>
                <w:rFonts w:ascii="Arial" w:hAnsi="Arial" w:cs="Arial"/>
              </w:rPr>
            </w:pPr>
            <w:r w:rsidRPr="00E87636">
              <w:rPr>
                <w:rFonts w:ascii="Arial" w:hAnsi="Arial" w:cs="Arial"/>
              </w:rPr>
              <w:t>Для субъектов малого и среднего предпринимательства</w:t>
            </w:r>
          </w:p>
        </w:tc>
        <w:bookmarkStart w:id="0" w:name="_GoBack"/>
        <w:bookmarkEnd w:id="0"/>
      </w:tr>
      <w:tr w:rsidR="00E87636" w:rsidRPr="000B573A" w:rsidTr="00183EE5">
        <w:tc>
          <w:tcPr>
            <w:tcW w:w="634" w:type="dxa"/>
            <w:shd w:val="clear" w:color="auto" w:fill="auto"/>
          </w:tcPr>
          <w:p w:rsidR="00E87636" w:rsidRPr="00E87636" w:rsidRDefault="00E87636" w:rsidP="00E87636">
            <w:pPr>
              <w:widowControl/>
              <w:spacing w:before="120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</w:pPr>
            <w:r w:rsidRPr="00E87636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:rsidR="00E87636" w:rsidRPr="00E87636" w:rsidRDefault="00E87636" w:rsidP="00E87636">
            <w:pPr>
              <w:pStyle w:val="a7"/>
              <w:jc w:val="left"/>
              <w:rPr>
                <w:rFonts w:ascii="Arial" w:hAnsi="Arial" w:cs="Arial"/>
              </w:rPr>
            </w:pPr>
            <w:proofErr w:type="spellStart"/>
            <w:r w:rsidRPr="00E87636">
              <w:rPr>
                <w:rFonts w:ascii="Arial" w:hAnsi="Arial" w:cs="Arial"/>
              </w:rPr>
              <w:t>д.Волкова</w:t>
            </w:r>
            <w:proofErr w:type="spellEnd"/>
            <w:r w:rsidRPr="00E87636">
              <w:rPr>
                <w:rFonts w:ascii="Arial" w:hAnsi="Arial" w:cs="Arial"/>
              </w:rPr>
              <w:t xml:space="preserve">, </w:t>
            </w:r>
            <w:proofErr w:type="spellStart"/>
            <w:r w:rsidRPr="00E87636">
              <w:rPr>
                <w:rFonts w:ascii="Arial" w:hAnsi="Arial" w:cs="Arial"/>
              </w:rPr>
              <w:t>ул.Советская</w:t>
            </w:r>
            <w:proofErr w:type="spellEnd"/>
            <w:r w:rsidRPr="00E87636">
              <w:rPr>
                <w:rFonts w:ascii="Arial" w:hAnsi="Arial" w:cs="Arial"/>
              </w:rPr>
              <w:t xml:space="preserve"> около д.50, 56 поворот на </w:t>
            </w:r>
            <w:proofErr w:type="spellStart"/>
            <w:r w:rsidRPr="00E87636">
              <w:rPr>
                <w:rFonts w:ascii="Arial" w:hAnsi="Arial" w:cs="Arial"/>
              </w:rPr>
              <w:t>п.Благовещенский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E87636" w:rsidRPr="00E87636" w:rsidRDefault="00E87636" w:rsidP="00E87636">
            <w:pPr>
              <w:pStyle w:val="a7"/>
              <w:jc w:val="left"/>
              <w:rPr>
                <w:rFonts w:ascii="Arial" w:hAnsi="Arial" w:cs="Arial"/>
              </w:rPr>
            </w:pPr>
            <w:r w:rsidRPr="00E87636">
              <w:rPr>
                <w:rFonts w:ascii="Arial" w:hAnsi="Arial" w:cs="Arial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E87636" w:rsidRPr="00E87636" w:rsidRDefault="00E87636" w:rsidP="00E87636">
            <w:pPr>
              <w:pStyle w:val="a7"/>
              <w:jc w:val="left"/>
              <w:rPr>
                <w:rFonts w:ascii="Arial" w:hAnsi="Arial" w:cs="Arial"/>
              </w:rPr>
            </w:pPr>
            <w:r w:rsidRPr="00E87636">
              <w:rPr>
                <w:rFonts w:ascii="Arial" w:hAnsi="Arial" w:cs="Arial"/>
              </w:rPr>
              <w:t>Площадка для автолавки</w:t>
            </w:r>
          </w:p>
        </w:tc>
        <w:tc>
          <w:tcPr>
            <w:tcW w:w="1800" w:type="dxa"/>
            <w:shd w:val="clear" w:color="auto" w:fill="auto"/>
          </w:tcPr>
          <w:p w:rsidR="00E87636" w:rsidRPr="00E87636" w:rsidRDefault="00E87636" w:rsidP="00E87636">
            <w:pPr>
              <w:pStyle w:val="a7"/>
              <w:jc w:val="left"/>
              <w:rPr>
                <w:rFonts w:ascii="Arial" w:hAnsi="Arial" w:cs="Arial"/>
              </w:rPr>
            </w:pPr>
            <w:r w:rsidRPr="00E87636">
              <w:rPr>
                <w:rFonts w:ascii="Arial" w:hAnsi="Arial" w:cs="Arial"/>
              </w:rPr>
              <w:t>Продовольственная</w:t>
            </w:r>
          </w:p>
        </w:tc>
        <w:tc>
          <w:tcPr>
            <w:tcW w:w="1260" w:type="dxa"/>
            <w:shd w:val="clear" w:color="auto" w:fill="auto"/>
          </w:tcPr>
          <w:p w:rsidR="00E87636" w:rsidRPr="00E87636" w:rsidRDefault="00E87636" w:rsidP="00E87636">
            <w:pPr>
              <w:pStyle w:val="a7"/>
              <w:jc w:val="left"/>
              <w:rPr>
                <w:rFonts w:ascii="Arial" w:hAnsi="Arial" w:cs="Arial"/>
              </w:rPr>
            </w:pPr>
            <w:r w:rsidRPr="00E87636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1903" w:type="dxa"/>
            <w:shd w:val="clear" w:color="auto" w:fill="auto"/>
          </w:tcPr>
          <w:p w:rsidR="00E87636" w:rsidRPr="00E87636" w:rsidRDefault="00E87636" w:rsidP="00E87636">
            <w:pPr>
              <w:pStyle w:val="a7"/>
              <w:jc w:val="left"/>
              <w:rPr>
                <w:rFonts w:ascii="Arial" w:hAnsi="Arial" w:cs="Arial"/>
              </w:rPr>
            </w:pPr>
            <w:r w:rsidRPr="00E87636">
              <w:rPr>
                <w:rFonts w:ascii="Arial" w:hAnsi="Arial" w:cs="Arial"/>
              </w:rPr>
              <w:t>Для субъектов малого и среднего предпринимательства</w:t>
            </w:r>
          </w:p>
        </w:tc>
      </w:tr>
    </w:tbl>
    <w:p w:rsidR="000B573A" w:rsidRPr="000B573A" w:rsidRDefault="000B573A" w:rsidP="000B573A">
      <w:pPr>
        <w:widowControl/>
        <w:rPr>
          <w:rFonts w:ascii="Arial" w:eastAsia="Times New Roman" w:hAnsi="Arial" w:cs="Arial"/>
          <w:color w:val="auto"/>
          <w:spacing w:val="8"/>
          <w:sz w:val="20"/>
          <w:szCs w:val="20"/>
          <w:lang w:bidi="ar-SA"/>
        </w:rPr>
      </w:pPr>
    </w:p>
    <w:p w:rsidR="001A50E4" w:rsidRPr="00ED0DAD" w:rsidRDefault="001A50E4" w:rsidP="00E05EF5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</w:pPr>
    </w:p>
    <w:p w:rsidR="001A50E4" w:rsidRPr="00ED0DAD" w:rsidRDefault="001A50E4" w:rsidP="00E05EF5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</w:pPr>
    </w:p>
    <w:p w:rsidR="001A50E4" w:rsidRPr="00ED0DAD" w:rsidRDefault="001A50E4" w:rsidP="00E05EF5">
      <w:pPr>
        <w:widowControl/>
        <w:jc w:val="right"/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</w:pPr>
    </w:p>
    <w:p w:rsidR="000C16F9" w:rsidRPr="00ED0DAD" w:rsidRDefault="000C16F9" w:rsidP="00F00338">
      <w:pPr>
        <w:widowControl/>
        <w:jc w:val="right"/>
        <w:rPr>
          <w:rFonts w:ascii="Arial" w:eastAsia="Times New Roman" w:hAnsi="Arial" w:cs="Arial"/>
          <w:color w:val="auto"/>
          <w:spacing w:val="8"/>
          <w:sz w:val="20"/>
          <w:szCs w:val="20"/>
          <w:lang w:bidi="ar-SA"/>
        </w:rPr>
      </w:pPr>
    </w:p>
    <w:sectPr w:rsidR="000C16F9" w:rsidRPr="00ED0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E1D7C"/>
    <w:multiLevelType w:val="hybridMultilevel"/>
    <w:tmpl w:val="E4F07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A74A5D"/>
    <w:multiLevelType w:val="multilevel"/>
    <w:tmpl w:val="39060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A6D60D9"/>
    <w:multiLevelType w:val="multilevel"/>
    <w:tmpl w:val="5C386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C"/>
    <w:rsid w:val="00012DD4"/>
    <w:rsid w:val="00086A9A"/>
    <w:rsid w:val="000B573A"/>
    <w:rsid w:val="000C16F9"/>
    <w:rsid w:val="000F2431"/>
    <w:rsid w:val="0010356B"/>
    <w:rsid w:val="00131230"/>
    <w:rsid w:val="00142A65"/>
    <w:rsid w:val="00145CB1"/>
    <w:rsid w:val="001A50E4"/>
    <w:rsid w:val="00227421"/>
    <w:rsid w:val="00243A13"/>
    <w:rsid w:val="00267E4A"/>
    <w:rsid w:val="002B6F84"/>
    <w:rsid w:val="00317C0F"/>
    <w:rsid w:val="003812C8"/>
    <w:rsid w:val="00384E3A"/>
    <w:rsid w:val="003A4A30"/>
    <w:rsid w:val="003E2D0F"/>
    <w:rsid w:val="004D5FD5"/>
    <w:rsid w:val="004E1C9C"/>
    <w:rsid w:val="005079DE"/>
    <w:rsid w:val="00511400"/>
    <w:rsid w:val="00596BED"/>
    <w:rsid w:val="005E3854"/>
    <w:rsid w:val="00600B3D"/>
    <w:rsid w:val="0062418D"/>
    <w:rsid w:val="00637CDA"/>
    <w:rsid w:val="006421A5"/>
    <w:rsid w:val="00667CCB"/>
    <w:rsid w:val="006717D5"/>
    <w:rsid w:val="00673CAE"/>
    <w:rsid w:val="00690F60"/>
    <w:rsid w:val="006B6A87"/>
    <w:rsid w:val="007654FD"/>
    <w:rsid w:val="007753E0"/>
    <w:rsid w:val="007B4E58"/>
    <w:rsid w:val="007C6B87"/>
    <w:rsid w:val="00827EED"/>
    <w:rsid w:val="008928DD"/>
    <w:rsid w:val="008932F7"/>
    <w:rsid w:val="008F4287"/>
    <w:rsid w:val="009006AB"/>
    <w:rsid w:val="00922167"/>
    <w:rsid w:val="00992210"/>
    <w:rsid w:val="00A244FC"/>
    <w:rsid w:val="00AD5E1C"/>
    <w:rsid w:val="00AE7A7D"/>
    <w:rsid w:val="00AF4B7E"/>
    <w:rsid w:val="00BC2876"/>
    <w:rsid w:val="00BC3467"/>
    <w:rsid w:val="00BC3752"/>
    <w:rsid w:val="00C01D2F"/>
    <w:rsid w:val="00C379FC"/>
    <w:rsid w:val="00C77D12"/>
    <w:rsid w:val="00CC076F"/>
    <w:rsid w:val="00CD1441"/>
    <w:rsid w:val="00CD716C"/>
    <w:rsid w:val="00D10A30"/>
    <w:rsid w:val="00D923F1"/>
    <w:rsid w:val="00DB4DB7"/>
    <w:rsid w:val="00DD160B"/>
    <w:rsid w:val="00E05EF5"/>
    <w:rsid w:val="00E102C5"/>
    <w:rsid w:val="00E24820"/>
    <w:rsid w:val="00E33A51"/>
    <w:rsid w:val="00E87636"/>
    <w:rsid w:val="00ED0DAD"/>
    <w:rsid w:val="00F00338"/>
    <w:rsid w:val="00F37784"/>
    <w:rsid w:val="00F43903"/>
    <w:rsid w:val="00F9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6B8E1-84DB-4FE8-9833-3D07F93A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6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9163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F9163E"/>
    <w:pPr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F9163E"/>
    <w:rPr>
      <w:rFonts w:ascii="Arial" w:eastAsia="Arial" w:hAnsi="Arial" w:cs="Arial"/>
      <w:sz w:val="30"/>
      <w:szCs w:val="30"/>
    </w:rPr>
  </w:style>
  <w:style w:type="paragraph" w:customStyle="1" w:styleId="20">
    <w:name w:val="Основной текст (2)"/>
    <w:basedOn w:val="a"/>
    <w:link w:val="2"/>
    <w:rsid w:val="00F9163E"/>
    <w:pPr>
      <w:spacing w:after="260" w:line="256" w:lineRule="auto"/>
      <w:jc w:val="center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customStyle="1" w:styleId="ConsPlusTitle">
    <w:name w:val="ConsPlusTitle"/>
    <w:rsid w:val="009006A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eastAsia="ru-RU"/>
    </w:rPr>
  </w:style>
  <w:style w:type="table" w:styleId="a4">
    <w:name w:val="Table Grid"/>
    <w:basedOn w:val="a1"/>
    <w:uiPriority w:val="39"/>
    <w:rsid w:val="00103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48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4820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7">
    <w:name w:val="Normal (Web)"/>
    <w:basedOn w:val="a"/>
    <w:rsid w:val="007753E0"/>
    <w:pPr>
      <w:widowControl/>
      <w:spacing w:before="120"/>
      <w:jc w:val="both"/>
    </w:pPr>
    <w:rPr>
      <w:rFonts w:ascii="Verdana" w:eastAsia="Times New Roman" w:hAnsi="Verdana" w:cs="Times New Roman"/>
      <w:color w:val="auto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7E8DC-F6EA-40C6-ADC8-249453DE5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EKONOMIKA-1</dc:creator>
  <cp:keywords/>
  <dc:description/>
  <cp:lastModifiedBy>EKONOMIKA-4</cp:lastModifiedBy>
  <cp:revision>101</cp:revision>
  <cp:lastPrinted>2025-06-23T07:47:00Z</cp:lastPrinted>
  <dcterms:created xsi:type="dcterms:W3CDTF">2025-04-09T08:33:00Z</dcterms:created>
  <dcterms:modified xsi:type="dcterms:W3CDTF">2026-06-09T11:14:00Z</dcterms:modified>
</cp:coreProperties>
</file>