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63E" w:rsidRPr="005D4C3C" w:rsidRDefault="005A2673" w:rsidP="00F9163E">
      <w:pPr>
        <w:pStyle w:val="20"/>
        <w:spacing w:after="360"/>
        <w:rPr>
          <w:sz w:val="32"/>
          <w:szCs w:val="32"/>
        </w:rPr>
      </w:pPr>
      <w:r>
        <w:rPr>
          <w:color w:val="000000"/>
          <w:sz w:val="32"/>
          <w:szCs w:val="32"/>
        </w:rPr>
        <w:t xml:space="preserve"> </w:t>
      </w:r>
      <w:r w:rsidR="00F9163E" w:rsidRPr="005D4C3C">
        <w:rPr>
          <w:color w:val="000000"/>
          <w:sz w:val="32"/>
          <w:szCs w:val="32"/>
        </w:rPr>
        <w:t>РОССИЙСКАЯ ФЕДЕРАЦИЯ</w:t>
      </w:r>
      <w:r w:rsidR="00F9163E" w:rsidRPr="005D4C3C">
        <w:rPr>
          <w:color w:val="000000"/>
          <w:sz w:val="32"/>
          <w:szCs w:val="32"/>
        </w:rPr>
        <w:br/>
        <w:t>БРЯНСКАЯ ОБЛАСТЬ</w:t>
      </w:r>
      <w:r w:rsidR="00F9163E" w:rsidRPr="005D4C3C">
        <w:rPr>
          <w:color w:val="000000"/>
          <w:sz w:val="32"/>
          <w:szCs w:val="32"/>
        </w:rPr>
        <w:br/>
        <w:t>КАРАЧЕВСКИЙ МУНИЦИПАЛЬНЫЙ РАЙОН</w:t>
      </w:r>
      <w:r w:rsidR="00F9163E" w:rsidRPr="005D4C3C">
        <w:rPr>
          <w:color w:val="000000"/>
          <w:sz w:val="32"/>
          <w:szCs w:val="32"/>
        </w:rPr>
        <w:br/>
        <w:t>АДМИНИСТРАЦИЯ КАРАЧЕВСКОГО РАЙОНА</w:t>
      </w:r>
    </w:p>
    <w:p w:rsidR="00F9163E" w:rsidRPr="005D4C3C" w:rsidRDefault="00F9163E" w:rsidP="00F9163E">
      <w:pPr>
        <w:pStyle w:val="20"/>
        <w:spacing w:after="360" w:line="252" w:lineRule="auto"/>
        <w:rPr>
          <w:sz w:val="32"/>
          <w:szCs w:val="32"/>
        </w:rPr>
      </w:pPr>
      <w:r w:rsidRPr="005D4C3C">
        <w:rPr>
          <w:color w:val="000000"/>
          <w:sz w:val="32"/>
          <w:szCs w:val="32"/>
        </w:rPr>
        <w:t>ПОСТАНОВЛЕНИЕ</w:t>
      </w:r>
      <w:r w:rsidRPr="005D4C3C">
        <w:rPr>
          <w:color w:val="000000"/>
          <w:sz w:val="32"/>
          <w:szCs w:val="32"/>
        </w:rPr>
        <w:br/>
        <w:t>от</w:t>
      </w:r>
      <w:r w:rsidR="009734A2">
        <w:rPr>
          <w:color w:val="000000"/>
          <w:sz w:val="32"/>
          <w:szCs w:val="32"/>
        </w:rPr>
        <w:t xml:space="preserve"> 11</w:t>
      </w:r>
      <w:r w:rsidR="004D0B9D">
        <w:rPr>
          <w:color w:val="000000"/>
          <w:sz w:val="32"/>
          <w:szCs w:val="32"/>
        </w:rPr>
        <w:t>.1</w:t>
      </w:r>
      <w:r w:rsidR="00000910">
        <w:rPr>
          <w:color w:val="000000"/>
          <w:sz w:val="32"/>
          <w:szCs w:val="32"/>
        </w:rPr>
        <w:t>1</w:t>
      </w:r>
      <w:r w:rsidR="004D0B9D">
        <w:rPr>
          <w:color w:val="000000"/>
          <w:sz w:val="32"/>
          <w:szCs w:val="32"/>
        </w:rPr>
        <w:t>.</w:t>
      </w:r>
      <w:r w:rsidR="009F12DA" w:rsidRPr="005D4C3C">
        <w:rPr>
          <w:color w:val="000000"/>
          <w:sz w:val="32"/>
          <w:szCs w:val="32"/>
        </w:rPr>
        <w:t>2025</w:t>
      </w:r>
      <w:r w:rsidRPr="005D4C3C">
        <w:rPr>
          <w:color w:val="000000"/>
          <w:sz w:val="32"/>
          <w:szCs w:val="32"/>
        </w:rPr>
        <w:t xml:space="preserve"> г. № </w:t>
      </w:r>
      <w:r w:rsidR="009734A2">
        <w:rPr>
          <w:color w:val="000000"/>
          <w:sz w:val="32"/>
          <w:szCs w:val="32"/>
        </w:rPr>
        <w:t>2046</w:t>
      </w:r>
    </w:p>
    <w:p w:rsidR="00D17278" w:rsidRPr="005D4C3C" w:rsidRDefault="00000910" w:rsidP="00F9163E">
      <w:pPr>
        <w:pStyle w:val="20"/>
        <w:rPr>
          <w:color w:val="000000"/>
          <w:sz w:val="32"/>
          <w:szCs w:val="32"/>
        </w:rPr>
      </w:pPr>
      <w:r>
        <w:rPr>
          <w:color w:val="000000"/>
          <w:sz w:val="32"/>
          <w:szCs w:val="32"/>
        </w:rPr>
        <w:t>О ПРОГНОЗЕ СОЦ</w:t>
      </w:r>
      <w:r w:rsidR="002D73C6">
        <w:rPr>
          <w:color w:val="000000"/>
          <w:sz w:val="32"/>
          <w:szCs w:val="32"/>
        </w:rPr>
        <w:t>И</w:t>
      </w:r>
      <w:r>
        <w:rPr>
          <w:color w:val="000000"/>
          <w:sz w:val="32"/>
          <w:szCs w:val="32"/>
        </w:rPr>
        <w:t>АЛЬНО-ЭКОНОМИЧЕСКОГО РАЗВИТИЯ</w:t>
      </w:r>
      <w:r w:rsidR="00D17278" w:rsidRPr="005D4C3C">
        <w:rPr>
          <w:color w:val="000000"/>
          <w:sz w:val="32"/>
          <w:szCs w:val="32"/>
        </w:rPr>
        <w:t xml:space="preserve"> КАРАЧЕВСКОГО ГОРОДСКОГО ПОСЕЛЕНИЯ КАРАЧЕВСКОГО МУНИЦИПАЛЬНОГО РАЙОНА БРЯНСКОЙ ОБЛАСТИ</w:t>
      </w:r>
      <w:r w:rsidR="00D92D72">
        <w:rPr>
          <w:color w:val="000000"/>
          <w:sz w:val="32"/>
          <w:szCs w:val="32"/>
        </w:rPr>
        <w:t xml:space="preserve"> НА 202</w:t>
      </w:r>
      <w:r w:rsidR="00895209">
        <w:rPr>
          <w:color w:val="000000"/>
          <w:sz w:val="32"/>
          <w:szCs w:val="32"/>
        </w:rPr>
        <w:t>6</w:t>
      </w:r>
      <w:r w:rsidR="00D92D72">
        <w:rPr>
          <w:color w:val="000000"/>
          <w:sz w:val="32"/>
          <w:szCs w:val="32"/>
        </w:rPr>
        <w:t xml:space="preserve"> ГОД И НА ПЛАНОВЫЙ ПЕРИОД 202</w:t>
      </w:r>
      <w:r w:rsidR="00895209">
        <w:rPr>
          <w:color w:val="000000"/>
          <w:sz w:val="32"/>
          <w:szCs w:val="32"/>
        </w:rPr>
        <w:t>7</w:t>
      </w:r>
      <w:r w:rsidR="00D92D72">
        <w:rPr>
          <w:color w:val="000000"/>
          <w:sz w:val="32"/>
          <w:szCs w:val="32"/>
        </w:rPr>
        <w:t>-202</w:t>
      </w:r>
      <w:r w:rsidR="00895209">
        <w:rPr>
          <w:color w:val="000000"/>
          <w:sz w:val="32"/>
          <w:szCs w:val="32"/>
        </w:rPr>
        <w:t>8</w:t>
      </w:r>
      <w:r w:rsidR="00D92D72">
        <w:rPr>
          <w:color w:val="000000"/>
          <w:sz w:val="32"/>
          <w:szCs w:val="32"/>
        </w:rPr>
        <w:t xml:space="preserve"> ГОДОВ</w:t>
      </w:r>
    </w:p>
    <w:p w:rsidR="00D17278" w:rsidRPr="00897502" w:rsidRDefault="00D17278" w:rsidP="00D17278">
      <w:pPr>
        <w:rPr>
          <w:bCs/>
          <w:spacing w:val="8"/>
          <w:sz w:val="28"/>
          <w:szCs w:val="28"/>
        </w:rPr>
      </w:pPr>
    </w:p>
    <w:p w:rsidR="00D92D72" w:rsidRPr="00705FBB" w:rsidRDefault="00D92D72" w:rsidP="00705FBB">
      <w:pPr>
        <w:ind w:firstLine="700"/>
        <w:contextualSpacing/>
        <w:jc w:val="both"/>
        <w:rPr>
          <w:rFonts w:ascii="Arial" w:hAnsi="Arial" w:cs="Arial"/>
        </w:rPr>
      </w:pPr>
      <w:r w:rsidRPr="00705FBB">
        <w:rPr>
          <w:rFonts w:ascii="Arial" w:hAnsi="Arial" w:cs="Arial"/>
        </w:rPr>
        <w:t>В соответствии с Бюджетным кодексом РФ, ст.173 «Прогноз социально-экономического развития», постановлением администрации района от 20.01.2023 г. №68 «Об утверждении Порядка разработки</w:t>
      </w:r>
      <w:r w:rsidRPr="00705FBB">
        <w:rPr>
          <w:rFonts w:ascii="Arial" w:eastAsia="Arial Unicode MS" w:hAnsi="Arial" w:cs="Arial"/>
        </w:rPr>
        <w:t xml:space="preserve"> </w:t>
      </w:r>
      <w:r w:rsidRPr="00705FBB">
        <w:rPr>
          <w:rFonts w:ascii="Arial" w:hAnsi="Arial" w:cs="Arial"/>
        </w:rPr>
        <w:t>прогноза</w:t>
      </w:r>
      <w:r w:rsidRPr="00705FBB">
        <w:rPr>
          <w:rFonts w:ascii="Arial" w:eastAsia="Arial Unicode MS" w:hAnsi="Arial" w:cs="Arial"/>
        </w:rPr>
        <w:t xml:space="preserve"> </w:t>
      </w:r>
      <w:r w:rsidRPr="00705FBB">
        <w:rPr>
          <w:rFonts w:ascii="Arial" w:hAnsi="Arial" w:cs="Arial"/>
        </w:rPr>
        <w:t>социально-экономического</w:t>
      </w:r>
      <w:r w:rsidRPr="00705FBB">
        <w:rPr>
          <w:rFonts w:ascii="Arial" w:eastAsia="Arial Unicode MS" w:hAnsi="Arial" w:cs="Arial"/>
        </w:rPr>
        <w:t xml:space="preserve"> </w:t>
      </w:r>
      <w:r w:rsidRPr="00705FBB">
        <w:rPr>
          <w:rFonts w:ascii="Arial" w:hAnsi="Arial" w:cs="Arial"/>
        </w:rPr>
        <w:t xml:space="preserve">развития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w:t>
      </w:r>
      <w:r w:rsidRPr="00705FBB">
        <w:rPr>
          <w:rFonts w:ascii="Arial" w:eastAsia="Arial Unicode MS" w:hAnsi="Arial" w:cs="Arial"/>
        </w:rPr>
        <w:t xml:space="preserve"> </w:t>
      </w:r>
      <w:proofErr w:type="spellStart"/>
      <w:r w:rsidRPr="00705FBB">
        <w:rPr>
          <w:rFonts w:ascii="Arial" w:hAnsi="Arial" w:cs="Arial"/>
        </w:rPr>
        <w:t>Карачевского</w:t>
      </w:r>
      <w:proofErr w:type="spellEnd"/>
      <w:r w:rsidRPr="00705FBB">
        <w:rPr>
          <w:rFonts w:ascii="Arial" w:hAnsi="Arial" w:cs="Arial"/>
        </w:rPr>
        <w:t xml:space="preserve"> муниципального района</w:t>
      </w:r>
      <w:r w:rsidRPr="00705FBB">
        <w:rPr>
          <w:rFonts w:ascii="Arial" w:eastAsia="Arial Unicode MS" w:hAnsi="Arial" w:cs="Arial"/>
        </w:rPr>
        <w:t xml:space="preserve"> </w:t>
      </w:r>
      <w:r w:rsidRPr="00705FBB">
        <w:rPr>
          <w:rFonts w:ascii="Arial" w:hAnsi="Arial" w:cs="Arial"/>
        </w:rPr>
        <w:t>Брянской области на среднесрочный</w:t>
      </w:r>
      <w:r w:rsidRPr="00705FBB">
        <w:rPr>
          <w:rFonts w:ascii="Arial" w:eastAsia="Arial Unicode MS" w:hAnsi="Arial" w:cs="Arial"/>
        </w:rPr>
        <w:t xml:space="preserve"> </w:t>
      </w:r>
      <w:r w:rsidRPr="00705FBB">
        <w:rPr>
          <w:rFonts w:ascii="Arial" w:hAnsi="Arial" w:cs="Arial"/>
        </w:rPr>
        <w:t>период,</w:t>
      </w:r>
      <w:r w:rsidRPr="00705FBB">
        <w:rPr>
          <w:rFonts w:ascii="Arial" w:eastAsia="Arial Unicode MS" w:hAnsi="Arial" w:cs="Arial"/>
        </w:rPr>
        <w:t xml:space="preserve"> </w:t>
      </w:r>
      <w:r w:rsidRPr="00705FBB">
        <w:rPr>
          <w:rFonts w:ascii="Arial" w:hAnsi="Arial" w:cs="Arial"/>
        </w:rPr>
        <w:t xml:space="preserve">мониторинга и контроля его реализации» разработан прогноз социально-экономического развития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 </w:t>
      </w:r>
      <w:proofErr w:type="spellStart"/>
      <w:r w:rsidRPr="00705FBB">
        <w:rPr>
          <w:rFonts w:ascii="Arial" w:hAnsi="Arial" w:cs="Arial"/>
        </w:rPr>
        <w:t>Карачевского</w:t>
      </w:r>
      <w:proofErr w:type="spellEnd"/>
      <w:r w:rsidRPr="00705FBB">
        <w:rPr>
          <w:rFonts w:ascii="Arial" w:hAnsi="Arial" w:cs="Arial"/>
        </w:rPr>
        <w:t xml:space="preserve"> муниципального района Брянской области на 202</w:t>
      </w:r>
      <w:r w:rsidR="00730F07">
        <w:rPr>
          <w:rFonts w:ascii="Arial" w:hAnsi="Arial" w:cs="Arial"/>
        </w:rPr>
        <w:t>6</w:t>
      </w:r>
      <w:r w:rsidRPr="00705FBB">
        <w:rPr>
          <w:rFonts w:ascii="Arial" w:hAnsi="Arial" w:cs="Arial"/>
        </w:rPr>
        <w:t xml:space="preserve"> год и на плановый период 202</w:t>
      </w:r>
      <w:r w:rsidR="00730F07">
        <w:rPr>
          <w:rFonts w:ascii="Arial" w:hAnsi="Arial" w:cs="Arial"/>
        </w:rPr>
        <w:t>7</w:t>
      </w:r>
      <w:r w:rsidRPr="00705FBB">
        <w:rPr>
          <w:rFonts w:ascii="Arial" w:hAnsi="Arial" w:cs="Arial"/>
        </w:rPr>
        <w:t>-202</w:t>
      </w:r>
      <w:r w:rsidR="00730F07">
        <w:rPr>
          <w:rFonts w:ascii="Arial" w:hAnsi="Arial" w:cs="Arial"/>
        </w:rPr>
        <w:t>8</w:t>
      </w:r>
      <w:r w:rsidRPr="00705FBB">
        <w:rPr>
          <w:rFonts w:ascii="Arial" w:hAnsi="Arial" w:cs="Arial"/>
        </w:rPr>
        <w:t xml:space="preserve"> годов. Базой для формирования прогноза на 202</w:t>
      </w:r>
      <w:r w:rsidR="00730F07">
        <w:rPr>
          <w:rFonts w:ascii="Arial" w:hAnsi="Arial" w:cs="Arial"/>
        </w:rPr>
        <w:t>6</w:t>
      </w:r>
      <w:r w:rsidRPr="00705FBB">
        <w:rPr>
          <w:rFonts w:ascii="Arial" w:hAnsi="Arial" w:cs="Arial"/>
        </w:rPr>
        <w:t xml:space="preserve"> год и на период</w:t>
      </w:r>
      <w:r w:rsidR="00730F07">
        <w:rPr>
          <w:rFonts w:ascii="Arial" w:hAnsi="Arial" w:cs="Arial"/>
        </w:rPr>
        <w:t xml:space="preserve"> </w:t>
      </w:r>
      <w:r w:rsidRPr="00705FBB">
        <w:rPr>
          <w:rFonts w:ascii="Arial" w:hAnsi="Arial" w:cs="Arial"/>
        </w:rPr>
        <w:t>до 202</w:t>
      </w:r>
      <w:r w:rsidR="00730F07">
        <w:rPr>
          <w:rFonts w:ascii="Arial" w:hAnsi="Arial" w:cs="Arial"/>
        </w:rPr>
        <w:t>8</w:t>
      </w:r>
      <w:r w:rsidRPr="00705FBB">
        <w:rPr>
          <w:rFonts w:ascii="Arial" w:hAnsi="Arial" w:cs="Arial"/>
        </w:rPr>
        <w:t xml:space="preserve"> года послужили основные макроэкономические показатели социально-экономического развития района за четыре предшествующих года, ожидаемые итоговые показатели текущего 202</w:t>
      </w:r>
      <w:r w:rsidR="00730F07">
        <w:rPr>
          <w:rFonts w:ascii="Arial" w:hAnsi="Arial" w:cs="Arial"/>
        </w:rPr>
        <w:t>5</w:t>
      </w:r>
      <w:r w:rsidRPr="00705FBB">
        <w:rPr>
          <w:rFonts w:ascii="Arial" w:hAnsi="Arial" w:cs="Arial"/>
        </w:rPr>
        <w:t xml:space="preserve"> года, сценарные условия социально-экономического развития Российской Федерации (с учетом корректировки по базовому варианту) и уточненный прогноз Брянской области.</w:t>
      </w:r>
    </w:p>
    <w:p w:rsidR="00D92D72" w:rsidRPr="00705FBB" w:rsidRDefault="003808EC" w:rsidP="00D92D72">
      <w:pPr>
        <w:ind w:firstLine="700"/>
        <w:jc w:val="both"/>
        <w:rPr>
          <w:rFonts w:ascii="Arial" w:hAnsi="Arial" w:cs="Arial"/>
        </w:rPr>
      </w:pPr>
      <w:r>
        <w:rPr>
          <w:rFonts w:ascii="Arial" w:hAnsi="Arial" w:cs="Arial"/>
        </w:rPr>
        <w:t xml:space="preserve"> </w:t>
      </w:r>
      <w:r w:rsidR="00D92D72" w:rsidRPr="00705FBB">
        <w:rPr>
          <w:rFonts w:ascii="Arial" w:hAnsi="Arial" w:cs="Arial"/>
        </w:rPr>
        <w:t>В течение 202</w:t>
      </w:r>
      <w:r w:rsidR="00BC3F52">
        <w:rPr>
          <w:rFonts w:ascii="Arial" w:hAnsi="Arial" w:cs="Arial"/>
        </w:rPr>
        <w:t>3</w:t>
      </w:r>
      <w:r w:rsidR="00D92D72" w:rsidRPr="00705FBB">
        <w:rPr>
          <w:rFonts w:ascii="Arial" w:hAnsi="Arial" w:cs="Arial"/>
        </w:rPr>
        <w:t xml:space="preserve"> – 202</w:t>
      </w:r>
      <w:r w:rsidR="00BC3F52">
        <w:rPr>
          <w:rFonts w:ascii="Arial" w:hAnsi="Arial" w:cs="Arial"/>
        </w:rPr>
        <w:t>5</w:t>
      </w:r>
      <w:r w:rsidR="00D92D72" w:rsidRPr="00705FBB">
        <w:rPr>
          <w:rFonts w:ascii="Arial" w:hAnsi="Arial" w:cs="Arial"/>
        </w:rPr>
        <w:t xml:space="preserve"> годов по темпам роста экономики городского поселения наблюдается </w:t>
      </w:r>
      <w:r w:rsidR="00FB3750">
        <w:rPr>
          <w:rFonts w:ascii="Arial" w:hAnsi="Arial" w:cs="Arial"/>
        </w:rPr>
        <w:t>снижение</w:t>
      </w:r>
      <w:r w:rsidR="00D92D72" w:rsidRPr="00705FBB">
        <w:rPr>
          <w:rFonts w:ascii="Arial" w:hAnsi="Arial" w:cs="Arial"/>
        </w:rPr>
        <w:t>, об этом свидетельствуют следующие основные показатели:</w:t>
      </w:r>
    </w:p>
    <w:p w:rsidR="00D92D72" w:rsidRPr="00705FBB" w:rsidRDefault="00D92D72" w:rsidP="00D92D72">
      <w:pPr>
        <w:jc w:val="both"/>
        <w:rPr>
          <w:rFonts w:ascii="Arial" w:hAnsi="Arial" w:cs="Arial"/>
        </w:rPr>
      </w:pPr>
      <w:r w:rsidRPr="00705FBB">
        <w:rPr>
          <w:rFonts w:ascii="Arial" w:hAnsi="Arial" w:cs="Arial"/>
        </w:rPr>
        <w:t>- объем отгруженных товаров собственного производства по всем видам экономической деятельности в ценах соответствующих лет, млн. рублей и % к предыдущему году</w:t>
      </w:r>
    </w:p>
    <w:tbl>
      <w:tblPr>
        <w:tblW w:w="52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73"/>
        <w:gridCol w:w="1219"/>
        <w:gridCol w:w="1192"/>
        <w:gridCol w:w="1219"/>
        <w:gridCol w:w="1218"/>
        <w:gridCol w:w="1218"/>
        <w:gridCol w:w="1218"/>
        <w:gridCol w:w="1285"/>
      </w:tblGrid>
      <w:tr w:rsidR="00B34353" w:rsidRPr="00705FBB" w:rsidTr="005E7173">
        <w:trPr>
          <w:trHeight w:val="244"/>
        </w:trPr>
        <w:tc>
          <w:tcPr>
            <w:tcW w:w="646" w:type="pct"/>
            <w:vMerge w:val="restart"/>
            <w:vAlign w:val="center"/>
          </w:tcPr>
          <w:p w:rsidR="00D92D72" w:rsidRPr="00705FBB" w:rsidRDefault="00D92D72" w:rsidP="004B244B">
            <w:pPr>
              <w:jc w:val="center"/>
              <w:rPr>
                <w:rFonts w:ascii="Arial" w:hAnsi="Arial" w:cs="Arial"/>
              </w:rPr>
            </w:pPr>
            <w:r w:rsidRPr="00705FBB">
              <w:rPr>
                <w:rFonts w:ascii="Arial" w:hAnsi="Arial" w:cs="Arial"/>
              </w:rPr>
              <w:t>Факт 202</w:t>
            </w:r>
            <w:r w:rsidR="004B244B">
              <w:rPr>
                <w:rFonts w:ascii="Arial" w:hAnsi="Arial" w:cs="Arial"/>
              </w:rPr>
              <w:t>1</w:t>
            </w:r>
            <w:r w:rsidRPr="00705FBB">
              <w:rPr>
                <w:rFonts w:ascii="Arial" w:hAnsi="Arial" w:cs="Arial"/>
              </w:rPr>
              <w:t xml:space="preserve"> год</w:t>
            </w:r>
          </w:p>
        </w:tc>
        <w:tc>
          <w:tcPr>
            <w:tcW w:w="619" w:type="pct"/>
            <w:vMerge w:val="restart"/>
            <w:vAlign w:val="center"/>
          </w:tcPr>
          <w:p w:rsidR="00D92D72" w:rsidRPr="00705FBB" w:rsidRDefault="00D92D72" w:rsidP="004B244B">
            <w:pPr>
              <w:jc w:val="center"/>
              <w:rPr>
                <w:rFonts w:ascii="Arial" w:hAnsi="Arial" w:cs="Arial"/>
              </w:rPr>
            </w:pPr>
            <w:r w:rsidRPr="00705FBB">
              <w:rPr>
                <w:rFonts w:ascii="Arial" w:hAnsi="Arial" w:cs="Arial"/>
              </w:rPr>
              <w:t>Факт 202</w:t>
            </w:r>
            <w:r w:rsidR="004B244B">
              <w:rPr>
                <w:rFonts w:ascii="Arial" w:hAnsi="Arial" w:cs="Arial"/>
              </w:rPr>
              <w:t>2</w:t>
            </w:r>
            <w:r w:rsidRPr="00705FBB">
              <w:rPr>
                <w:rFonts w:ascii="Arial" w:hAnsi="Arial" w:cs="Arial"/>
              </w:rPr>
              <w:t xml:space="preserve"> год</w:t>
            </w:r>
          </w:p>
        </w:tc>
        <w:tc>
          <w:tcPr>
            <w:tcW w:w="605" w:type="pct"/>
            <w:vMerge w:val="restart"/>
            <w:vAlign w:val="center"/>
          </w:tcPr>
          <w:p w:rsidR="00D92D72" w:rsidRPr="00705FBB" w:rsidRDefault="00D92D72" w:rsidP="004B244B">
            <w:pPr>
              <w:jc w:val="center"/>
              <w:rPr>
                <w:rFonts w:ascii="Arial" w:hAnsi="Arial" w:cs="Arial"/>
              </w:rPr>
            </w:pPr>
            <w:r w:rsidRPr="00705FBB">
              <w:rPr>
                <w:rFonts w:ascii="Arial" w:hAnsi="Arial" w:cs="Arial"/>
              </w:rPr>
              <w:t>Факт 202</w:t>
            </w:r>
            <w:r w:rsidR="004B244B">
              <w:rPr>
                <w:rFonts w:ascii="Arial" w:hAnsi="Arial" w:cs="Arial"/>
              </w:rPr>
              <w:t>3</w:t>
            </w:r>
            <w:r w:rsidRPr="00705FBB">
              <w:rPr>
                <w:rFonts w:ascii="Arial" w:hAnsi="Arial" w:cs="Arial"/>
              </w:rPr>
              <w:t xml:space="preserve"> год</w:t>
            </w:r>
          </w:p>
        </w:tc>
        <w:tc>
          <w:tcPr>
            <w:tcW w:w="619" w:type="pct"/>
            <w:vMerge w:val="restart"/>
            <w:vAlign w:val="center"/>
          </w:tcPr>
          <w:p w:rsidR="00D92D72" w:rsidRPr="00705FBB" w:rsidRDefault="00D92D72" w:rsidP="004B244B">
            <w:pPr>
              <w:jc w:val="center"/>
              <w:rPr>
                <w:rFonts w:ascii="Arial" w:hAnsi="Arial" w:cs="Arial"/>
              </w:rPr>
            </w:pPr>
            <w:r w:rsidRPr="00705FBB">
              <w:rPr>
                <w:rFonts w:ascii="Arial" w:hAnsi="Arial" w:cs="Arial"/>
              </w:rPr>
              <w:t>Факт 202</w:t>
            </w:r>
            <w:r w:rsidR="004B244B">
              <w:rPr>
                <w:rFonts w:ascii="Arial" w:hAnsi="Arial" w:cs="Arial"/>
              </w:rPr>
              <w:t>4</w:t>
            </w:r>
            <w:r w:rsidRPr="00705FBB">
              <w:rPr>
                <w:rFonts w:ascii="Arial" w:hAnsi="Arial" w:cs="Arial"/>
              </w:rPr>
              <w:t xml:space="preserve"> год</w:t>
            </w:r>
          </w:p>
        </w:tc>
        <w:tc>
          <w:tcPr>
            <w:tcW w:w="619" w:type="pct"/>
            <w:vMerge w:val="restart"/>
            <w:vAlign w:val="center"/>
          </w:tcPr>
          <w:p w:rsidR="00D92D72" w:rsidRPr="00705FBB" w:rsidRDefault="00D92D72" w:rsidP="004B244B">
            <w:pPr>
              <w:jc w:val="center"/>
              <w:rPr>
                <w:rFonts w:ascii="Arial" w:hAnsi="Arial" w:cs="Arial"/>
              </w:rPr>
            </w:pPr>
            <w:r w:rsidRPr="00705FBB">
              <w:rPr>
                <w:rFonts w:ascii="Arial" w:hAnsi="Arial" w:cs="Arial"/>
              </w:rPr>
              <w:t>оценка 202</w:t>
            </w:r>
            <w:r w:rsidR="004B244B">
              <w:rPr>
                <w:rFonts w:ascii="Arial" w:hAnsi="Arial" w:cs="Arial"/>
              </w:rPr>
              <w:t>5</w:t>
            </w:r>
            <w:r w:rsidRPr="00705FBB">
              <w:rPr>
                <w:rFonts w:ascii="Arial" w:hAnsi="Arial" w:cs="Arial"/>
              </w:rPr>
              <w:t xml:space="preserve"> год</w:t>
            </w:r>
          </w:p>
        </w:tc>
        <w:tc>
          <w:tcPr>
            <w:tcW w:w="1891" w:type="pct"/>
            <w:gridSpan w:val="3"/>
            <w:vAlign w:val="center"/>
          </w:tcPr>
          <w:p w:rsidR="00D92D72" w:rsidRPr="00705FBB" w:rsidRDefault="00D92D72" w:rsidP="00F84E10">
            <w:pPr>
              <w:jc w:val="center"/>
              <w:rPr>
                <w:rFonts w:ascii="Arial" w:hAnsi="Arial" w:cs="Arial"/>
              </w:rPr>
            </w:pPr>
            <w:r w:rsidRPr="00705FBB">
              <w:rPr>
                <w:rFonts w:ascii="Arial" w:hAnsi="Arial" w:cs="Arial"/>
              </w:rPr>
              <w:t>прогноз</w:t>
            </w:r>
          </w:p>
        </w:tc>
      </w:tr>
      <w:tr w:rsidR="00FB3750" w:rsidRPr="00705FBB" w:rsidTr="005E7173">
        <w:trPr>
          <w:trHeight w:val="350"/>
        </w:trPr>
        <w:tc>
          <w:tcPr>
            <w:tcW w:w="646" w:type="pct"/>
            <w:vMerge/>
            <w:vAlign w:val="center"/>
          </w:tcPr>
          <w:p w:rsidR="00D92D72" w:rsidRPr="00705FBB" w:rsidRDefault="00D92D72" w:rsidP="00F84E10">
            <w:pPr>
              <w:jc w:val="center"/>
              <w:rPr>
                <w:rFonts w:ascii="Arial" w:hAnsi="Arial" w:cs="Arial"/>
              </w:rPr>
            </w:pPr>
          </w:p>
        </w:tc>
        <w:tc>
          <w:tcPr>
            <w:tcW w:w="619" w:type="pct"/>
            <w:vMerge/>
            <w:vAlign w:val="center"/>
          </w:tcPr>
          <w:p w:rsidR="00D92D72" w:rsidRPr="00705FBB" w:rsidRDefault="00D92D72" w:rsidP="00F84E10">
            <w:pPr>
              <w:jc w:val="center"/>
              <w:rPr>
                <w:rFonts w:ascii="Arial" w:hAnsi="Arial" w:cs="Arial"/>
              </w:rPr>
            </w:pPr>
          </w:p>
        </w:tc>
        <w:tc>
          <w:tcPr>
            <w:tcW w:w="605" w:type="pct"/>
            <w:vMerge/>
            <w:vAlign w:val="center"/>
          </w:tcPr>
          <w:p w:rsidR="00D92D72" w:rsidRPr="00705FBB" w:rsidRDefault="00D92D72" w:rsidP="00F84E10">
            <w:pPr>
              <w:jc w:val="center"/>
              <w:rPr>
                <w:rFonts w:ascii="Arial" w:hAnsi="Arial" w:cs="Arial"/>
              </w:rPr>
            </w:pPr>
          </w:p>
        </w:tc>
        <w:tc>
          <w:tcPr>
            <w:tcW w:w="619" w:type="pct"/>
            <w:vMerge/>
            <w:vAlign w:val="center"/>
          </w:tcPr>
          <w:p w:rsidR="00D92D72" w:rsidRPr="00705FBB" w:rsidRDefault="00D92D72" w:rsidP="00F84E10">
            <w:pPr>
              <w:jc w:val="center"/>
              <w:rPr>
                <w:rFonts w:ascii="Arial" w:hAnsi="Arial" w:cs="Arial"/>
              </w:rPr>
            </w:pPr>
          </w:p>
        </w:tc>
        <w:tc>
          <w:tcPr>
            <w:tcW w:w="619" w:type="pct"/>
            <w:vMerge/>
            <w:vAlign w:val="center"/>
          </w:tcPr>
          <w:p w:rsidR="00D92D72" w:rsidRPr="00705FBB" w:rsidRDefault="00D92D72" w:rsidP="00F84E10">
            <w:pPr>
              <w:jc w:val="center"/>
              <w:rPr>
                <w:rFonts w:ascii="Arial" w:hAnsi="Arial" w:cs="Arial"/>
              </w:rPr>
            </w:pPr>
          </w:p>
        </w:tc>
        <w:tc>
          <w:tcPr>
            <w:tcW w:w="619" w:type="pct"/>
            <w:vAlign w:val="center"/>
          </w:tcPr>
          <w:p w:rsidR="00D92D72" w:rsidRPr="00705FBB" w:rsidRDefault="00D92D72" w:rsidP="004B244B">
            <w:pPr>
              <w:jc w:val="center"/>
              <w:rPr>
                <w:rFonts w:ascii="Arial" w:hAnsi="Arial" w:cs="Arial"/>
              </w:rPr>
            </w:pPr>
            <w:r w:rsidRPr="00705FBB">
              <w:rPr>
                <w:rFonts w:ascii="Arial" w:hAnsi="Arial" w:cs="Arial"/>
              </w:rPr>
              <w:t>202</w:t>
            </w:r>
            <w:r w:rsidR="004B244B">
              <w:rPr>
                <w:rFonts w:ascii="Arial" w:hAnsi="Arial" w:cs="Arial"/>
              </w:rPr>
              <w:t>6</w:t>
            </w:r>
            <w:r w:rsidRPr="00705FBB">
              <w:rPr>
                <w:rFonts w:ascii="Arial" w:hAnsi="Arial" w:cs="Arial"/>
              </w:rPr>
              <w:t xml:space="preserve"> год</w:t>
            </w:r>
          </w:p>
        </w:tc>
        <w:tc>
          <w:tcPr>
            <w:tcW w:w="619" w:type="pct"/>
            <w:vAlign w:val="center"/>
          </w:tcPr>
          <w:p w:rsidR="00D92D72" w:rsidRPr="00705FBB" w:rsidRDefault="00D92D72" w:rsidP="00F84E10">
            <w:pPr>
              <w:jc w:val="center"/>
              <w:rPr>
                <w:rFonts w:ascii="Arial" w:hAnsi="Arial" w:cs="Arial"/>
              </w:rPr>
            </w:pPr>
            <w:r w:rsidRPr="00705FBB">
              <w:rPr>
                <w:rFonts w:ascii="Arial" w:hAnsi="Arial" w:cs="Arial"/>
              </w:rPr>
              <w:t>20</w:t>
            </w:r>
            <w:r w:rsidR="004B244B">
              <w:rPr>
                <w:rFonts w:ascii="Arial" w:hAnsi="Arial" w:cs="Arial"/>
              </w:rPr>
              <w:t>27</w:t>
            </w:r>
            <w:r w:rsidRPr="00705FBB">
              <w:rPr>
                <w:rFonts w:ascii="Arial" w:hAnsi="Arial" w:cs="Arial"/>
              </w:rPr>
              <w:t xml:space="preserve"> год</w:t>
            </w:r>
          </w:p>
        </w:tc>
        <w:tc>
          <w:tcPr>
            <w:tcW w:w="653" w:type="pct"/>
            <w:vAlign w:val="center"/>
          </w:tcPr>
          <w:p w:rsidR="00D92D72" w:rsidRPr="00705FBB" w:rsidRDefault="00D92D72" w:rsidP="004B244B">
            <w:pPr>
              <w:jc w:val="center"/>
              <w:rPr>
                <w:rFonts w:ascii="Arial" w:hAnsi="Arial" w:cs="Arial"/>
              </w:rPr>
            </w:pPr>
            <w:r w:rsidRPr="00705FBB">
              <w:rPr>
                <w:rFonts w:ascii="Arial" w:hAnsi="Arial" w:cs="Arial"/>
              </w:rPr>
              <w:t>202</w:t>
            </w:r>
            <w:r w:rsidR="004B244B">
              <w:rPr>
                <w:rFonts w:ascii="Arial" w:hAnsi="Arial" w:cs="Arial"/>
              </w:rPr>
              <w:t>8</w:t>
            </w:r>
            <w:r w:rsidRPr="00705FBB">
              <w:rPr>
                <w:rFonts w:ascii="Arial" w:hAnsi="Arial" w:cs="Arial"/>
              </w:rPr>
              <w:t xml:space="preserve"> год</w:t>
            </w:r>
          </w:p>
        </w:tc>
      </w:tr>
      <w:tr w:rsidR="00FB3750" w:rsidRPr="00705FBB" w:rsidTr="005E7173">
        <w:trPr>
          <w:trHeight w:val="216"/>
        </w:trPr>
        <w:tc>
          <w:tcPr>
            <w:tcW w:w="646" w:type="pct"/>
            <w:vAlign w:val="center"/>
          </w:tcPr>
          <w:p w:rsidR="00435340" w:rsidRPr="00705FBB" w:rsidRDefault="00435340" w:rsidP="00435340">
            <w:pPr>
              <w:ind w:left="-190"/>
              <w:jc w:val="right"/>
              <w:rPr>
                <w:rFonts w:ascii="Arial" w:hAnsi="Arial" w:cs="Arial"/>
              </w:rPr>
            </w:pPr>
            <w:r w:rsidRPr="00705FBB">
              <w:rPr>
                <w:rFonts w:ascii="Arial" w:hAnsi="Arial" w:cs="Arial"/>
              </w:rPr>
              <w:t>12858,18</w:t>
            </w:r>
          </w:p>
        </w:tc>
        <w:tc>
          <w:tcPr>
            <w:tcW w:w="619" w:type="pct"/>
            <w:vAlign w:val="center"/>
          </w:tcPr>
          <w:p w:rsidR="00435340" w:rsidRPr="00705FBB" w:rsidRDefault="00435340" w:rsidP="00435340">
            <w:pPr>
              <w:jc w:val="right"/>
              <w:rPr>
                <w:rFonts w:ascii="Arial" w:hAnsi="Arial" w:cs="Arial"/>
              </w:rPr>
            </w:pPr>
            <w:r w:rsidRPr="00705FBB">
              <w:rPr>
                <w:rFonts w:ascii="Arial" w:hAnsi="Arial" w:cs="Arial"/>
              </w:rPr>
              <w:t>20692,67</w:t>
            </w:r>
          </w:p>
        </w:tc>
        <w:tc>
          <w:tcPr>
            <w:tcW w:w="605" w:type="pct"/>
            <w:vAlign w:val="center"/>
          </w:tcPr>
          <w:p w:rsidR="00435340" w:rsidRPr="00705FBB" w:rsidRDefault="00435340" w:rsidP="00435340">
            <w:pPr>
              <w:jc w:val="right"/>
              <w:rPr>
                <w:rFonts w:ascii="Arial" w:hAnsi="Arial" w:cs="Arial"/>
              </w:rPr>
            </w:pPr>
            <w:r w:rsidRPr="00705FBB">
              <w:rPr>
                <w:rFonts w:ascii="Arial" w:hAnsi="Arial" w:cs="Arial"/>
              </w:rPr>
              <w:t>19788,4</w:t>
            </w:r>
          </w:p>
        </w:tc>
        <w:tc>
          <w:tcPr>
            <w:tcW w:w="619" w:type="pct"/>
            <w:vAlign w:val="center"/>
          </w:tcPr>
          <w:p w:rsidR="00435340" w:rsidRPr="00705FBB" w:rsidRDefault="00435340" w:rsidP="00435340">
            <w:pPr>
              <w:jc w:val="right"/>
              <w:rPr>
                <w:rFonts w:ascii="Arial" w:hAnsi="Arial" w:cs="Arial"/>
              </w:rPr>
            </w:pPr>
            <w:r>
              <w:rPr>
                <w:rFonts w:ascii="Arial" w:hAnsi="Arial" w:cs="Arial"/>
              </w:rPr>
              <w:t>19768,61</w:t>
            </w:r>
          </w:p>
        </w:tc>
        <w:tc>
          <w:tcPr>
            <w:tcW w:w="619" w:type="pct"/>
            <w:vAlign w:val="center"/>
          </w:tcPr>
          <w:p w:rsidR="00435340" w:rsidRPr="00705FBB" w:rsidRDefault="00FB3750" w:rsidP="00435340">
            <w:pPr>
              <w:jc w:val="right"/>
              <w:rPr>
                <w:rFonts w:ascii="Arial" w:hAnsi="Arial" w:cs="Arial"/>
              </w:rPr>
            </w:pPr>
            <w:r>
              <w:rPr>
                <w:rFonts w:ascii="Arial" w:hAnsi="Arial" w:cs="Arial"/>
              </w:rPr>
              <w:t>20626,96</w:t>
            </w:r>
          </w:p>
        </w:tc>
        <w:tc>
          <w:tcPr>
            <w:tcW w:w="619" w:type="pct"/>
            <w:vAlign w:val="center"/>
          </w:tcPr>
          <w:p w:rsidR="00435340" w:rsidRPr="00705FBB" w:rsidRDefault="003033A5" w:rsidP="00435340">
            <w:pPr>
              <w:jc w:val="right"/>
              <w:rPr>
                <w:rFonts w:ascii="Arial" w:hAnsi="Arial" w:cs="Arial"/>
              </w:rPr>
            </w:pPr>
            <w:r>
              <w:rPr>
                <w:rFonts w:ascii="Arial" w:hAnsi="Arial" w:cs="Arial"/>
              </w:rPr>
              <w:t>22388,57</w:t>
            </w:r>
          </w:p>
        </w:tc>
        <w:tc>
          <w:tcPr>
            <w:tcW w:w="619" w:type="pct"/>
            <w:vAlign w:val="center"/>
          </w:tcPr>
          <w:p w:rsidR="00435340" w:rsidRPr="00705FBB" w:rsidRDefault="00B34353" w:rsidP="00435340">
            <w:pPr>
              <w:jc w:val="right"/>
              <w:rPr>
                <w:rFonts w:ascii="Arial" w:hAnsi="Arial" w:cs="Arial"/>
              </w:rPr>
            </w:pPr>
            <w:r>
              <w:rPr>
                <w:rFonts w:ascii="Arial" w:hAnsi="Arial" w:cs="Arial"/>
              </w:rPr>
              <w:t>24213,66</w:t>
            </w:r>
          </w:p>
        </w:tc>
        <w:tc>
          <w:tcPr>
            <w:tcW w:w="653" w:type="pct"/>
            <w:vAlign w:val="center"/>
          </w:tcPr>
          <w:p w:rsidR="00435340" w:rsidRPr="00705FBB" w:rsidRDefault="00B34353" w:rsidP="00435340">
            <w:pPr>
              <w:jc w:val="right"/>
              <w:rPr>
                <w:rFonts w:ascii="Arial" w:hAnsi="Arial" w:cs="Arial"/>
              </w:rPr>
            </w:pPr>
            <w:r>
              <w:rPr>
                <w:rFonts w:ascii="Arial" w:hAnsi="Arial" w:cs="Arial"/>
              </w:rPr>
              <w:t>25961,99</w:t>
            </w:r>
          </w:p>
        </w:tc>
      </w:tr>
      <w:tr w:rsidR="00FB3750" w:rsidRPr="00705FBB" w:rsidTr="005E7173">
        <w:trPr>
          <w:trHeight w:val="291"/>
        </w:trPr>
        <w:tc>
          <w:tcPr>
            <w:tcW w:w="646" w:type="pct"/>
            <w:vAlign w:val="center"/>
          </w:tcPr>
          <w:p w:rsidR="00435340" w:rsidRPr="00705FBB" w:rsidRDefault="003033A5" w:rsidP="00435340">
            <w:pPr>
              <w:jc w:val="right"/>
              <w:rPr>
                <w:rFonts w:ascii="Arial" w:hAnsi="Arial" w:cs="Arial"/>
              </w:rPr>
            </w:pPr>
            <w:r>
              <w:rPr>
                <w:rFonts w:ascii="Arial" w:hAnsi="Arial" w:cs="Arial"/>
              </w:rPr>
              <w:t>137,3</w:t>
            </w:r>
          </w:p>
        </w:tc>
        <w:tc>
          <w:tcPr>
            <w:tcW w:w="619" w:type="pct"/>
            <w:vAlign w:val="center"/>
          </w:tcPr>
          <w:p w:rsidR="00435340" w:rsidRPr="00705FBB" w:rsidRDefault="00435340" w:rsidP="003033A5">
            <w:pPr>
              <w:jc w:val="right"/>
              <w:rPr>
                <w:rFonts w:ascii="Arial" w:hAnsi="Arial" w:cs="Arial"/>
              </w:rPr>
            </w:pPr>
            <w:r w:rsidRPr="00705FBB">
              <w:rPr>
                <w:rFonts w:ascii="Arial" w:hAnsi="Arial" w:cs="Arial"/>
              </w:rPr>
              <w:t>160,9</w:t>
            </w:r>
          </w:p>
        </w:tc>
        <w:tc>
          <w:tcPr>
            <w:tcW w:w="605" w:type="pct"/>
            <w:vAlign w:val="center"/>
          </w:tcPr>
          <w:p w:rsidR="00435340" w:rsidRPr="00705FBB" w:rsidRDefault="00435340" w:rsidP="003033A5">
            <w:pPr>
              <w:jc w:val="center"/>
              <w:rPr>
                <w:rFonts w:ascii="Arial" w:hAnsi="Arial" w:cs="Arial"/>
              </w:rPr>
            </w:pPr>
            <w:r w:rsidRPr="00705FBB">
              <w:rPr>
                <w:rFonts w:ascii="Arial" w:hAnsi="Arial" w:cs="Arial"/>
              </w:rPr>
              <w:t>95,6</w:t>
            </w:r>
          </w:p>
        </w:tc>
        <w:tc>
          <w:tcPr>
            <w:tcW w:w="619" w:type="pct"/>
            <w:vAlign w:val="center"/>
          </w:tcPr>
          <w:p w:rsidR="00435340" w:rsidRPr="00705FBB" w:rsidRDefault="00FB3750" w:rsidP="00435340">
            <w:pPr>
              <w:jc w:val="center"/>
              <w:rPr>
                <w:rFonts w:ascii="Arial" w:hAnsi="Arial" w:cs="Arial"/>
              </w:rPr>
            </w:pPr>
            <w:r>
              <w:rPr>
                <w:rFonts w:ascii="Arial" w:hAnsi="Arial" w:cs="Arial"/>
              </w:rPr>
              <w:t>99,9</w:t>
            </w:r>
          </w:p>
        </w:tc>
        <w:tc>
          <w:tcPr>
            <w:tcW w:w="619" w:type="pct"/>
            <w:vAlign w:val="center"/>
          </w:tcPr>
          <w:p w:rsidR="00435340" w:rsidRPr="00705FBB" w:rsidRDefault="003033A5" w:rsidP="00435340">
            <w:pPr>
              <w:jc w:val="center"/>
              <w:rPr>
                <w:rFonts w:ascii="Arial" w:hAnsi="Arial" w:cs="Arial"/>
              </w:rPr>
            </w:pPr>
            <w:r>
              <w:rPr>
                <w:rFonts w:ascii="Arial" w:hAnsi="Arial" w:cs="Arial"/>
              </w:rPr>
              <w:t>104,3</w:t>
            </w:r>
          </w:p>
        </w:tc>
        <w:tc>
          <w:tcPr>
            <w:tcW w:w="619" w:type="pct"/>
            <w:vAlign w:val="center"/>
          </w:tcPr>
          <w:p w:rsidR="00435340" w:rsidRPr="00705FBB" w:rsidRDefault="00B34353" w:rsidP="00435340">
            <w:pPr>
              <w:jc w:val="center"/>
              <w:rPr>
                <w:rFonts w:ascii="Arial" w:hAnsi="Arial" w:cs="Arial"/>
              </w:rPr>
            </w:pPr>
            <w:r>
              <w:rPr>
                <w:rFonts w:ascii="Arial" w:hAnsi="Arial" w:cs="Arial"/>
              </w:rPr>
              <w:t>108,5</w:t>
            </w:r>
          </w:p>
        </w:tc>
        <w:tc>
          <w:tcPr>
            <w:tcW w:w="619" w:type="pct"/>
            <w:vAlign w:val="center"/>
          </w:tcPr>
          <w:p w:rsidR="00435340" w:rsidRPr="00705FBB" w:rsidRDefault="00A41D8D" w:rsidP="00435340">
            <w:pPr>
              <w:jc w:val="center"/>
              <w:rPr>
                <w:rFonts w:ascii="Arial" w:hAnsi="Arial" w:cs="Arial"/>
              </w:rPr>
            </w:pPr>
            <w:r>
              <w:rPr>
                <w:rFonts w:ascii="Arial" w:hAnsi="Arial" w:cs="Arial"/>
              </w:rPr>
              <w:t>108,2</w:t>
            </w:r>
          </w:p>
        </w:tc>
        <w:tc>
          <w:tcPr>
            <w:tcW w:w="653" w:type="pct"/>
            <w:vAlign w:val="center"/>
          </w:tcPr>
          <w:p w:rsidR="00435340" w:rsidRPr="00705FBB" w:rsidRDefault="00A41D8D" w:rsidP="00435340">
            <w:pPr>
              <w:jc w:val="center"/>
              <w:rPr>
                <w:rFonts w:ascii="Arial" w:hAnsi="Arial" w:cs="Arial"/>
              </w:rPr>
            </w:pPr>
            <w:r>
              <w:rPr>
                <w:rFonts w:ascii="Arial" w:hAnsi="Arial" w:cs="Arial"/>
              </w:rPr>
              <w:t>107,2</w:t>
            </w:r>
          </w:p>
        </w:tc>
      </w:tr>
    </w:tbl>
    <w:p w:rsidR="00D92D72" w:rsidRPr="00705FBB" w:rsidRDefault="00D92D72" w:rsidP="00D92D72">
      <w:pPr>
        <w:jc w:val="both"/>
        <w:rPr>
          <w:rFonts w:ascii="Arial" w:hAnsi="Arial" w:cs="Arial"/>
        </w:rPr>
      </w:pPr>
      <w:r w:rsidRPr="00705FBB">
        <w:rPr>
          <w:rFonts w:ascii="Arial" w:hAnsi="Arial" w:cs="Arial"/>
        </w:rPr>
        <w:t>- в том числе: динамика объема отгруженных товаров собственного производства в обрабатывающих производствах в ценах соответствующих лет, млн. рублей и % к предыдущему году:</w:t>
      </w:r>
    </w:p>
    <w:tbl>
      <w:tblPr>
        <w:tblW w:w="503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4"/>
        <w:gridCol w:w="1190"/>
        <w:gridCol w:w="1218"/>
        <w:gridCol w:w="1218"/>
        <w:gridCol w:w="1218"/>
        <w:gridCol w:w="1218"/>
        <w:gridCol w:w="1218"/>
        <w:gridCol w:w="1218"/>
      </w:tblGrid>
      <w:tr w:rsidR="00D92D72" w:rsidRPr="00705FBB" w:rsidTr="00F84E10">
        <w:trPr>
          <w:trHeight w:val="272"/>
        </w:trPr>
        <w:tc>
          <w:tcPr>
            <w:tcW w:w="599" w:type="pct"/>
            <w:vAlign w:val="center"/>
          </w:tcPr>
          <w:p w:rsidR="00D92D72" w:rsidRPr="00705FBB" w:rsidRDefault="005F50DE" w:rsidP="00BC3F52">
            <w:pPr>
              <w:ind w:left="-114"/>
              <w:jc w:val="right"/>
              <w:rPr>
                <w:rFonts w:ascii="Arial" w:hAnsi="Arial" w:cs="Arial"/>
              </w:rPr>
            </w:pPr>
            <w:r>
              <w:rPr>
                <w:rFonts w:ascii="Arial" w:hAnsi="Arial" w:cs="Arial"/>
              </w:rPr>
              <w:t>12125,78</w:t>
            </w:r>
          </w:p>
        </w:tc>
        <w:tc>
          <w:tcPr>
            <w:tcW w:w="645" w:type="pct"/>
            <w:vAlign w:val="center"/>
          </w:tcPr>
          <w:p w:rsidR="00D92D72" w:rsidRPr="00705FBB" w:rsidRDefault="005F50DE" w:rsidP="00BC3F52">
            <w:pPr>
              <w:ind w:left="-28"/>
              <w:jc w:val="right"/>
              <w:rPr>
                <w:rFonts w:ascii="Arial" w:hAnsi="Arial" w:cs="Arial"/>
              </w:rPr>
            </w:pPr>
            <w:r>
              <w:rPr>
                <w:rFonts w:ascii="Arial" w:hAnsi="Arial" w:cs="Arial"/>
              </w:rPr>
              <w:t>19583,14</w:t>
            </w:r>
          </w:p>
        </w:tc>
        <w:tc>
          <w:tcPr>
            <w:tcW w:w="649" w:type="pct"/>
            <w:vAlign w:val="center"/>
          </w:tcPr>
          <w:p w:rsidR="00D92D72" w:rsidRPr="00705FBB" w:rsidRDefault="005F50DE" w:rsidP="00F84E10">
            <w:pPr>
              <w:jc w:val="right"/>
              <w:rPr>
                <w:rFonts w:ascii="Arial" w:hAnsi="Arial" w:cs="Arial"/>
              </w:rPr>
            </w:pPr>
            <w:r>
              <w:rPr>
                <w:rFonts w:ascii="Arial" w:hAnsi="Arial" w:cs="Arial"/>
              </w:rPr>
              <w:t>18329,82</w:t>
            </w:r>
          </w:p>
        </w:tc>
        <w:tc>
          <w:tcPr>
            <w:tcW w:w="592" w:type="pct"/>
            <w:vAlign w:val="center"/>
          </w:tcPr>
          <w:p w:rsidR="00D92D72" w:rsidRPr="00705FBB" w:rsidRDefault="005F50DE" w:rsidP="00F84E10">
            <w:pPr>
              <w:jc w:val="right"/>
              <w:rPr>
                <w:rFonts w:ascii="Arial" w:hAnsi="Arial" w:cs="Arial"/>
              </w:rPr>
            </w:pPr>
            <w:r>
              <w:rPr>
                <w:rFonts w:ascii="Arial" w:hAnsi="Arial" w:cs="Arial"/>
              </w:rPr>
              <w:t>17248,36</w:t>
            </w:r>
          </w:p>
        </w:tc>
        <w:tc>
          <w:tcPr>
            <w:tcW w:w="592" w:type="pct"/>
            <w:vAlign w:val="center"/>
          </w:tcPr>
          <w:p w:rsidR="00D92D72" w:rsidRPr="00705FBB" w:rsidRDefault="005F50DE" w:rsidP="00F84E10">
            <w:pPr>
              <w:jc w:val="right"/>
              <w:rPr>
                <w:rFonts w:ascii="Arial" w:hAnsi="Arial" w:cs="Arial"/>
              </w:rPr>
            </w:pPr>
            <w:r>
              <w:rPr>
                <w:rFonts w:ascii="Arial" w:hAnsi="Arial" w:cs="Arial"/>
              </w:rPr>
              <w:t>17507,08</w:t>
            </w:r>
          </w:p>
        </w:tc>
        <w:tc>
          <w:tcPr>
            <w:tcW w:w="646" w:type="pct"/>
            <w:vAlign w:val="center"/>
          </w:tcPr>
          <w:p w:rsidR="00D92D72" w:rsidRPr="00705FBB" w:rsidRDefault="005F50DE" w:rsidP="00F84E10">
            <w:pPr>
              <w:jc w:val="right"/>
              <w:rPr>
                <w:rFonts w:ascii="Arial" w:hAnsi="Arial" w:cs="Arial"/>
              </w:rPr>
            </w:pPr>
            <w:r>
              <w:rPr>
                <w:rFonts w:ascii="Arial" w:hAnsi="Arial" w:cs="Arial"/>
              </w:rPr>
              <w:t>17909,75</w:t>
            </w:r>
          </w:p>
        </w:tc>
        <w:tc>
          <w:tcPr>
            <w:tcW w:w="649" w:type="pct"/>
            <w:vAlign w:val="center"/>
          </w:tcPr>
          <w:p w:rsidR="00D92D72" w:rsidRPr="00705FBB" w:rsidRDefault="005F50DE" w:rsidP="00F84E10">
            <w:pPr>
              <w:jc w:val="right"/>
              <w:rPr>
                <w:rFonts w:ascii="Arial" w:hAnsi="Arial" w:cs="Arial"/>
              </w:rPr>
            </w:pPr>
            <w:r>
              <w:rPr>
                <w:rFonts w:ascii="Arial" w:hAnsi="Arial" w:cs="Arial"/>
              </w:rPr>
              <w:t>18464,95</w:t>
            </w:r>
          </w:p>
        </w:tc>
        <w:tc>
          <w:tcPr>
            <w:tcW w:w="627" w:type="pct"/>
            <w:vAlign w:val="center"/>
          </w:tcPr>
          <w:p w:rsidR="00D92D72" w:rsidRPr="00705FBB" w:rsidRDefault="005F50DE" w:rsidP="00F84E10">
            <w:pPr>
              <w:jc w:val="right"/>
              <w:rPr>
                <w:rFonts w:ascii="Arial" w:hAnsi="Arial" w:cs="Arial"/>
              </w:rPr>
            </w:pPr>
            <w:r>
              <w:rPr>
                <w:rFonts w:ascii="Arial" w:hAnsi="Arial" w:cs="Arial"/>
              </w:rPr>
              <w:t>18981,97</w:t>
            </w:r>
          </w:p>
        </w:tc>
      </w:tr>
      <w:tr w:rsidR="00D92D72" w:rsidRPr="00705FBB" w:rsidTr="00F84E10">
        <w:trPr>
          <w:trHeight w:val="272"/>
        </w:trPr>
        <w:tc>
          <w:tcPr>
            <w:tcW w:w="599" w:type="pct"/>
            <w:vAlign w:val="center"/>
          </w:tcPr>
          <w:p w:rsidR="00D92D72" w:rsidRPr="00705FBB" w:rsidRDefault="005F50DE" w:rsidP="00F84E10">
            <w:pPr>
              <w:jc w:val="right"/>
              <w:rPr>
                <w:rFonts w:ascii="Arial" w:hAnsi="Arial" w:cs="Arial"/>
              </w:rPr>
            </w:pPr>
            <w:r>
              <w:rPr>
                <w:rFonts w:ascii="Arial" w:hAnsi="Arial" w:cs="Arial"/>
              </w:rPr>
              <w:t>131,62</w:t>
            </w:r>
          </w:p>
        </w:tc>
        <w:tc>
          <w:tcPr>
            <w:tcW w:w="645" w:type="pct"/>
            <w:vAlign w:val="center"/>
          </w:tcPr>
          <w:p w:rsidR="00D92D72" w:rsidRPr="00705FBB" w:rsidRDefault="005F50DE" w:rsidP="00F84E10">
            <w:pPr>
              <w:jc w:val="right"/>
              <w:rPr>
                <w:rFonts w:ascii="Arial" w:hAnsi="Arial" w:cs="Arial"/>
              </w:rPr>
            </w:pPr>
            <w:r>
              <w:rPr>
                <w:rFonts w:ascii="Arial" w:hAnsi="Arial" w:cs="Arial"/>
              </w:rPr>
              <w:t>161,5</w:t>
            </w:r>
          </w:p>
        </w:tc>
        <w:tc>
          <w:tcPr>
            <w:tcW w:w="649" w:type="pct"/>
            <w:vAlign w:val="center"/>
          </w:tcPr>
          <w:p w:rsidR="00D92D72" w:rsidRPr="00705FBB" w:rsidRDefault="005F50DE" w:rsidP="00F84E10">
            <w:pPr>
              <w:jc w:val="right"/>
              <w:rPr>
                <w:rFonts w:ascii="Arial" w:hAnsi="Arial" w:cs="Arial"/>
              </w:rPr>
            </w:pPr>
            <w:r>
              <w:rPr>
                <w:rFonts w:ascii="Arial" w:hAnsi="Arial" w:cs="Arial"/>
              </w:rPr>
              <w:t>93,6</w:t>
            </w:r>
          </w:p>
        </w:tc>
        <w:tc>
          <w:tcPr>
            <w:tcW w:w="592" w:type="pct"/>
            <w:vAlign w:val="center"/>
          </w:tcPr>
          <w:p w:rsidR="00D92D72" w:rsidRPr="00705FBB" w:rsidRDefault="005F50DE" w:rsidP="00F84E10">
            <w:pPr>
              <w:jc w:val="right"/>
              <w:rPr>
                <w:rFonts w:ascii="Arial" w:hAnsi="Arial" w:cs="Arial"/>
              </w:rPr>
            </w:pPr>
            <w:r>
              <w:rPr>
                <w:rFonts w:ascii="Arial" w:hAnsi="Arial" w:cs="Arial"/>
              </w:rPr>
              <w:t>94,1</w:t>
            </w:r>
          </w:p>
        </w:tc>
        <w:tc>
          <w:tcPr>
            <w:tcW w:w="592" w:type="pct"/>
            <w:vAlign w:val="center"/>
          </w:tcPr>
          <w:p w:rsidR="00D92D72" w:rsidRPr="00705FBB" w:rsidRDefault="009F579D" w:rsidP="00F84E10">
            <w:pPr>
              <w:jc w:val="center"/>
              <w:rPr>
                <w:rFonts w:ascii="Arial" w:hAnsi="Arial" w:cs="Arial"/>
              </w:rPr>
            </w:pPr>
            <w:r>
              <w:rPr>
                <w:rFonts w:ascii="Arial" w:hAnsi="Arial" w:cs="Arial"/>
              </w:rPr>
              <w:t>101,5</w:t>
            </w:r>
          </w:p>
        </w:tc>
        <w:tc>
          <w:tcPr>
            <w:tcW w:w="646" w:type="pct"/>
            <w:vAlign w:val="center"/>
          </w:tcPr>
          <w:p w:rsidR="00D92D72" w:rsidRPr="00705FBB" w:rsidRDefault="009F579D" w:rsidP="00F84E10">
            <w:pPr>
              <w:jc w:val="center"/>
              <w:rPr>
                <w:rFonts w:ascii="Arial" w:hAnsi="Arial" w:cs="Arial"/>
              </w:rPr>
            </w:pPr>
            <w:r>
              <w:rPr>
                <w:rFonts w:ascii="Arial" w:hAnsi="Arial" w:cs="Arial"/>
              </w:rPr>
              <w:t>102,3</w:t>
            </w:r>
          </w:p>
        </w:tc>
        <w:tc>
          <w:tcPr>
            <w:tcW w:w="649" w:type="pct"/>
            <w:vAlign w:val="center"/>
          </w:tcPr>
          <w:p w:rsidR="00D92D72" w:rsidRPr="00705FBB" w:rsidRDefault="009F579D" w:rsidP="00F84E10">
            <w:pPr>
              <w:jc w:val="center"/>
              <w:rPr>
                <w:rFonts w:ascii="Arial" w:hAnsi="Arial" w:cs="Arial"/>
              </w:rPr>
            </w:pPr>
            <w:r>
              <w:rPr>
                <w:rFonts w:ascii="Arial" w:hAnsi="Arial" w:cs="Arial"/>
              </w:rPr>
              <w:t>103,1</w:t>
            </w:r>
          </w:p>
        </w:tc>
        <w:tc>
          <w:tcPr>
            <w:tcW w:w="627" w:type="pct"/>
            <w:vAlign w:val="center"/>
          </w:tcPr>
          <w:p w:rsidR="00D92D72" w:rsidRPr="00705FBB" w:rsidRDefault="009F579D" w:rsidP="00F84E10">
            <w:pPr>
              <w:jc w:val="center"/>
              <w:rPr>
                <w:rFonts w:ascii="Arial" w:hAnsi="Arial" w:cs="Arial"/>
              </w:rPr>
            </w:pPr>
            <w:r>
              <w:rPr>
                <w:rFonts w:ascii="Arial" w:hAnsi="Arial" w:cs="Arial"/>
              </w:rPr>
              <w:t>102,8</w:t>
            </w:r>
            <w:bookmarkStart w:id="0" w:name="_GoBack"/>
            <w:bookmarkEnd w:id="0"/>
          </w:p>
        </w:tc>
      </w:tr>
    </w:tbl>
    <w:p w:rsidR="00D92D72" w:rsidRPr="00705FBB" w:rsidRDefault="00D92D72" w:rsidP="00D92D72">
      <w:pPr>
        <w:jc w:val="both"/>
        <w:rPr>
          <w:rFonts w:ascii="Arial" w:hAnsi="Arial" w:cs="Arial"/>
        </w:rPr>
      </w:pPr>
      <w:r w:rsidRPr="00705FBB">
        <w:rPr>
          <w:rFonts w:ascii="Arial" w:hAnsi="Arial" w:cs="Arial"/>
        </w:rPr>
        <w:t>- динамика инвестиций в основной капитал за счет всех источников финансирования, в ценах соответствующих лет, млн.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1106"/>
        <w:gridCol w:w="1245"/>
        <w:gridCol w:w="1106"/>
        <w:gridCol w:w="1106"/>
        <w:gridCol w:w="1247"/>
        <w:gridCol w:w="1247"/>
        <w:gridCol w:w="1211"/>
      </w:tblGrid>
      <w:tr w:rsidR="00D92D72" w:rsidRPr="00705FBB" w:rsidTr="00416E64">
        <w:trPr>
          <w:trHeight w:val="273"/>
        </w:trPr>
        <w:tc>
          <w:tcPr>
            <w:tcW w:w="576" w:type="pct"/>
            <w:vAlign w:val="center"/>
          </w:tcPr>
          <w:p w:rsidR="00D92D72" w:rsidRPr="00705FBB" w:rsidRDefault="002831DA" w:rsidP="00F84E10">
            <w:pPr>
              <w:jc w:val="right"/>
              <w:rPr>
                <w:rFonts w:ascii="Arial" w:hAnsi="Arial" w:cs="Arial"/>
              </w:rPr>
            </w:pPr>
            <w:r>
              <w:rPr>
                <w:rFonts w:ascii="Arial" w:hAnsi="Arial" w:cs="Arial"/>
              </w:rPr>
              <w:lastRenderedPageBreak/>
              <w:t>440,88</w:t>
            </w:r>
          </w:p>
        </w:tc>
        <w:tc>
          <w:tcPr>
            <w:tcW w:w="592" w:type="pct"/>
            <w:vAlign w:val="center"/>
          </w:tcPr>
          <w:p w:rsidR="00D92D72" w:rsidRPr="00705FBB" w:rsidRDefault="002831DA" w:rsidP="00F84E10">
            <w:pPr>
              <w:jc w:val="right"/>
              <w:rPr>
                <w:rFonts w:ascii="Arial" w:hAnsi="Arial" w:cs="Arial"/>
              </w:rPr>
            </w:pPr>
            <w:r>
              <w:rPr>
                <w:rFonts w:ascii="Arial" w:hAnsi="Arial" w:cs="Arial"/>
              </w:rPr>
              <w:t>406,04</w:t>
            </w:r>
          </w:p>
        </w:tc>
        <w:tc>
          <w:tcPr>
            <w:tcW w:w="666" w:type="pct"/>
            <w:vAlign w:val="center"/>
          </w:tcPr>
          <w:p w:rsidR="00D92D72" w:rsidRPr="00705FBB" w:rsidRDefault="002831DA" w:rsidP="00F84E10">
            <w:pPr>
              <w:jc w:val="right"/>
              <w:rPr>
                <w:rFonts w:ascii="Arial" w:hAnsi="Arial" w:cs="Arial"/>
              </w:rPr>
            </w:pPr>
            <w:r>
              <w:rPr>
                <w:rFonts w:ascii="Arial" w:hAnsi="Arial" w:cs="Arial"/>
              </w:rPr>
              <w:t>1699,76</w:t>
            </w:r>
          </w:p>
        </w:tc>
        <w:tc>
          <w:tcPr>
            <w:tcW w:w="592" w:type="pct"/>
            <w:vAlign w:val="center"/>
          </w:tcPr>
          <w:p w:rsidR="00D92D72" w:rsidRPr="00705FBB" w:rsidRDefault="002831DA" w:rsidP="00F84E10">
            <w:pPr>
              <w:jc w:val="right"/>
              <w:rPr>
                <w:rFonts w:ascii="Arial" w:hAnsi="Arial" w:cs="Arial"/>
              </w:rPr>
            </w:pPr>
            <w:r>
              <w:rPr>
                <w:rFonts w:ascii="Arial" w:hAnsi="Arial" w:cs="Arial"/>
              </w:rPr>
              <w:t>1785,7</w:t>
            </w:r>
          </w:p>
        </w:tc>
        <w:tc>
          <w:tcPr>
            <w:tcW w:w="592" w:type="pct"/>
            <w:vAlign w:val="center"/>
          </w:tcPr>
          <w:p w:rsidR="00D92D72" w:rsidRPr="00705FBB" w:rsidRDefault="00032D9C" w:rsidP="00F84E10">
            <w:pPr>
              <w:jc w:val="right"/>
              <w:rPr>
                <w:rFonts w:ascii="Arial" w:hAnsi="Arial" w:cs="Arial"/>
              </w:rPr>
            </w:pPr>
            <w:r>
              <w:rPr>
                <w:rFonts w:ascii="Arial" w:hAnsi="Arial" w:cs="Arial"/>
              </w:rPr>
              <w:t>1816,1</w:t>
            </w:r>
          </w:p>
        </w:tc>
        <w:tc>
          <w:tcPr>
            <w:tcW w:w="667" w:type="pct"/>
            <w:vAlign w:val="center"/>
          </w:tcPr>
          <w:p w:rsidR="00D92D72" w:rsidRPr="00705FBB" w:rsidRDefault="00032D9C" w:rsidP="00F84E10">
            <w:pPr>
              <w:jc w:val="center"/>
              <w:rPr>
                <w:rFonts w:ascii="Arial" w:hAnsi="Arial" w:cs="Arial"/>
              </w:rPr>
            </w:pPr>
            <w:r>
              <w:rPr>
                <w:rFonts w:ascii="Arial" w:hAnsi="Arial" w:cs="Arial"/>
              </w:rPr>
              <w:t>1807,2</w:t>
            </w:r>
          </w:p>
        </w:tc>
        <w:tc>
          <w:tcPr>
            <w:tcW w:w="667" w:type="pct"/>
            <w:vAlign w:val="center"/>
          </w:tcPr>
          <w:p w:rsidR="00D92D72" w:rsidRPr="00705FBB" w:rsidRDefault="00032D9C" w:rsidP="00F84E10">
            <w:pPr>
              <w:jc w:val="center"/>
              <w:rPr>
                <w:rFonts w:ascii="Arial" w:hAnsi="Arial" w:cs="Arial"/>
              </w:rPr>
            </w:pPr>
            <w:r>
              <w:rPr>
                <w:rFonts w:ascii="Arial" w:hAnsi="Arial" w:cs="Arial"/>
              </w:rPr>
              <w:t>1875,7</w:t>
            </w:r>
          </w:p>
        </w:tc>
        <w:tc>
          <w:tcPr>
            <w:tcW w:w="648" w:type="pct"/>
            <w:vAlign w:val="center"/>
          </w:tcPr>
          <w:p w:rsidR="00D92D72" w:rsidRPr="00705FBB" w:rsidRDefault="00032D9C" w:rsidP="00F84E10">
            <w:pPr>
              <w:jc w:val="center"/>
              <w:rPr>
                <w:rFonts w:ascii="Arial" w:hAnsi="Arial" w:cs="Arial"/>
              </w:rPr>
            </w:pPr>
            <w:r>
              <w:rPr>
                <w:rFonts w:ascii="Arial" w:hAnsi="Arial" w:cs="Arial"/>
              </w:rPr>
              <w:t>1937,6</w:t>
            </w:r>
          </w:p>
        </w:tc>
      </w:tr>
      <w:tr w:rsidR="00D92D72" w:rsidRPr="00705FBB" w:rsidTr="00416E64">
        <w:trPr>
          <w:trHeight w:val="121"/>
        </w:trPr>
        <w:tc>
          <w:tcPr>
            <w:tcW w:w="576" w:type="pct"/>
            <w:vAlign w:val="center"/>
          </w:tcPr>
          <w:p w:rsidR="00D92D72" w:rsidRPr="00705FBB" w:rsidRDefault="00051999" w:rsidP="00F84E10">
            <w:pPr>
              <w:jc w:val="right"/>
              <w:rPr>
                <w:rFonts w:ascii="Arial" w:hAnsi="Arial" w:cs="Arial"/>
              </w:rPr>
            </w:pPr>
            <w:r>
              <w:rPr>
                <w:rFonts w:ascii="Arial" w:hAnsi="Arial" w:cs="Arial"/>
              </w:rPr>
              <w:t>52,6</w:t>
            </w:r>
          </w:p>
        </w:tc>
        <w:tc>
          <w:tcPr>
            <w:tcW w:w="592" w:type="pct"/>
            <w:vAlign w:val="center"/>
          </w:tcPr>
          <w:p w:rsidR="00D92D72" w:rsidRPr="00705FBB" w:rsidRDefault="00032D9C" w:rsidP="00F84E10">
            <w:pPr>
              <w:jc w:val="right"/>
              <w:rPr>
                <w:rFonts w:ascii="Arial" w:hAnsi="Arial" w:cs="Arial"/>
              </w:rPr>
            </w:pPr>
            <w:r>
              <w:rPr>
                <w:rFonts w:ascii="Arial" w:hAnsi="Arial" w:cs="Arial"/>
              </w:rPr>
              <w:t>92,1</w:t>
            </w:r>
          </w:p>
        </w:tc>
        <w:tc>
          <w:tcPr>
            <w:tcW w:w="666" w:type="pct"/>
            <w:vAlign w:val="center"/>
          </w:tcPr>
          <w:p w:rsidR="00D92D72" w:rsidRPr="00705FBB" w:rsidRDefault="00032D9C" w:rsidP="00F84E10">
            <w:pPr>
              <w:jc w:val="right"/>
              <w:rPr>
                <w:rFonts w:ascii="Arial" w:hAnsi="Arial" w:cs="Arial"/>
              </w:rPr>
            </w:pPr>
            <w:r>
              <w:rPr>
                <w:rFonts w:ascii="Arial" w:hAnsi="Arial" w:cs="Arial"/>
              </w:rPr>
              <w:t>418,62</w:t>
            </w:r>
          </w:p>
        </w:tc>
        <w:tc>
          <w:tcPr>
            <w:tcW w:w="592" w:type="pct"/>
            <w:vAlign w:val="center"/>
          </w:tcPr>
          <w:p w:rsidR="00D92D72" w:rsidRPr="00705FBB" w:rsidRDefault="00032D9C" w:rsidP="00F84E10">
            <w:pPr>
              <w:jc w:val="right"/>
              <w:rPr>
                <w:rFonts w:ascii="Arial" w:hAnsi="Arial" w:cs="Arial"/>
              </w:rPr>
            </w:pPr>
            <w:r>
              <w:rPr>
                <w:rFonts w:ascii="Arial" w:hAnsi="Arial" w:cs="Arial"/>
              </w:rPr>
              <w:t>105,06</w:t>
            </w:r>
          </w:p>
        </w:tc>
        <w:tc>
          <w:tcPr>
            <w:tcW w:w="592" w:type="pct"/>
            <w:vAlign w:val="center"/>
          </w:tcPr>
          <w:p w:rsidR="00D92D72" w:rsidRPr="00705FBB" w:rsidRDefault="00CF3E6B" w:rsidP="00F84E10">
            <w:pPr>
              <w:jc w:val="right"/>
              <w:rPr>
                <w:rFonts w:ascii="Arial" w:hAnsi="Arial" w:cs="Arial"/>
              </w:rPr>
            </w:pPr>
            <w:r>
              <w:rPr>
                <w:rFonts w:ascii="Arial" w:hAnsi="Arial" w:cs="Arial"/>
              </w:rPr>
              <w:t>101,7</w:t>
            </w:r>
          </w:p>
        </w:tc>
        <w:tc>
          <w:tcPr>
            <w:tcW w:w="667" w:type="pct"/>
            <w:vAlign w:val="center"/>
          </w:tcPr>
          <w:p w:rsidR="00D92D72" w:rsidRPr="00705FBB" w:rsidRDefault="00CF3E6B" w:rsidP="00F84E10">
            <w:pPr>
              <w:jc w:val="center"/>
              <w:rPr>
                <w:rFonts w:ascii="Arial" w:hAnsi="Arial" w:cs="Arial"/>
              </w:rPr>
            </w:pPr>
            <w:r>
              <w:rPr>
                <w:rFonts w:ascii="Arial" w:hAnsi="Arial" w:cs="Arial"/>
              </w:rPr>
              <w:t>99,5</w:t>
            </w:r>
          </w:p>
        </w:tc>
        <w:tc>
          <w:tcPr>
            <w:tcW w:w="667" w:type="pct"/>
            <w:vAlign w:val="center"/>
          </w:tcPr>
          <w:p w:rsidR="00D92D72" w:rsidRPr="00705FBB" w:rsidRDefault="00CF3E6B" w:rsidP="00F84E10">
            <w:pPr>
              <w:jc w:val="center"/>
              <w:rPr>
                <w:rFonts w:ascii="Arial" w:hAnsi="Arial" w:cs="Arial"/>
              </w:rPr>
            </w:pPr>
            <w:r>
              <w:rPr>
                <w:rFonts w:ascii="Arial" w:hAnsi="Arial" w:cs="Arial"/>
              </w:rPr>
              <w:t>103,8</w:t>
            </w:r>
          </w:p>
        </w:tc>
        <w:tc>
          <w:tcPr>
            <w:tcW w:w="648" w:type="pct"/>
            <w:vAlign w:val="center"/>
          </w:tcPr>
          <w:p w:rsidR="00D92D72" w:rsidRPr="00705FBB" w:rsidRDefault="00CF3E6B" w:rsidP="00F84E10">
            <w:pPr>
              <w:jc w:val="center"/>
              <w:rPr>
                <w:rFonts w:ascii="Arial" w:hAnsi="Arial" w:cs="Arial"/>
              </w:rPr>
            </w:pPr>
            <w:r>
              <w:rPr>
                <w:rFonts w:ascii="Arial" w:hAnsi="Arial" w:cs="Arial"/>
              </w:rPr>
              <w:t>103,3</w:t>
            </w:r>
          </w:p>
        </w:tc>
      </w:tr>
    </w:tbl>
    <w:p w:rsidR="00D92D72" w:rsidRPr="00705FBB" w:rsidRDefault="00D92D72" w:rsidP="00D92D72">
      <w:pPr>
        <w:jc w:val="both"/>
        <w:rPr>
          <w:rFonts w:ascii="Arial" w:hAnsi="Arial" w:cs="Arial"/>
        </w:rPr>
      </w:pPr>
      <w:r w:rsidRPr="00705FBB">
        <w:rPr>
          <w:rFonts w:ascii="Arial" w:hAnsi="Arial" w:cs="Arial"/>
        </w:rPr>
        <w:t>- динамика фонда оплаты труда, млн.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3"/>
        <w:gridCol w:w="1120"/>
        <w:gridCol w:w="1117"/>
        <w:gridCol w:w="1121"/>
        <w:gridCol w:w="1264"/>
        <w:gridCol w:w="1084"/>
        <w:gridCol w:w="1406"/>
        <w:gridCol w:w="1120"/>
      </w:tblGrid>
      <w:tr w:rsidR="00D92D72" w:rsidRPr="00705FBB" w:rsidTr="00416E64">
        <w:trPr>
          <w:trHeight w:val="271"/>
        </w:trPr>
        <w:tc>
          <w:tcPr>
            <w:tcW w:w="603" w:type="pct"/>
            <w:vAlign w:val="center"/>
          </w:tcPr>
          <w:p w:rsidR="00D92D72" w:rsidRPr="00705FBB" w:rsidRDefault="004B663C" w:rsidP="00F84E10">
            <w:pPr>
              <w:jc w:val="center"/>
              <w:rPr>
                <w:rFonts w:ascii="Arial" w:hAnsi="Arial" w:cs="Arial"/>
              </w:rPr>
            </w:pPr>
            <w:r>
              <w:rPr>
                <w:rFonts w:ascii="Arial" w:hAnsi="Arial" w:cs="Arial"/>
              </w:rPr>
              <w:t>2232,2</w:t>
            </w:r>
            <w:r w:rsidR="00C83FD3">
              <w:rPr>
                <w:rFonts w:ascii="Arial" w:hAnsi="Arial" w:cs="Arial"/>
              </w:rPr>
              <w:t>4</w:t>
            </w:r>
          </w:p>
        </w:tc>
        <w:tc>
          <w:tcPr>
            <w:tcW w:w="607" w:type="pct"/>
            <w:vAlign w:val="center"/>
          </w:tcPr>
          <w:p w:rsidR="00D92D72" w:rsidRPr="00705FBB" w:rsidRDefault="004B663C" w:rsidP="00C83FD3">
            <w:pPr>
              <w:jc w:val="center"/>
              <w:rPr>
                <w:rFonts w:ascii="Arial" w:hAnsi="Arial" w:cs="Arial"/>
              </w:rPr>
            </w:pPr>
            <w:r>
              <w:rPr>
                <w:rFonts w:ascii="Arial" w:hAnsi="Arial" w:cs="Arial"/>
              </w:rPr>
              <w:t>2764,</w:t>
            </w:r>
            <w:r w:rsidR="00C83FD3">
              <w:rPr>
                <w:rFonts w:ascii="Arial" w:hAnsi="Arial" w:cs="Arial"/>
              </w:rPr>
              <w:t>05</w:t>
            </w:r>
          </w:p>
        </w:tc>
        <w:tc>
          <w:tcPr>
            <w:tcW w:w="605" w:type="pct"/>
            <w:vAlign w:val="center"/>
          </w:tcPr>
          <w:p w:rsidR="00D92D72" w:rsidRPr="00705FBB" w:rsidRDefault="004B663C" w:rsidP="004B663C">
            <w:pPr>
              <w:jc w:val="center"/>
              <w:rPr>
                <w:rFonts w:ascii="Arial" w:hAnsi="Arial" w:cs="Arial"/>
              </w:rPr>
            </w:pPr>
            <w:r>
              <w:rPr>
                <w:rFonts w:ascii="Arial" w:hAnsi="Arial" w:cs="Arial"/>
              </w:rPr>
              <w:t>4375,9</w:t>
            </w:r>
            <w:r w:rsidR="00C83FD3">
              <w:rPr>
                <w:rFonts w:ascii="Arial" w:hAnsi="Arial" w:cs="Arial"/>
              </w:rPr>
              <w:t>7</w:t>
            </w:r>
          </w:p>
        </w:tc>
        <w:tc>
          <w:tcPr>
            <w:tcW w:w="607" w:type="pct"/>
            <w:vAlign w:val="center"/>
          </w:tcPr>
          <w:p w:rsidR="00D92D72" w:rsidRPr="00705FBB" w:rsidRDefault="00C83FD3" w:rsidP="00C83FD3">
            <w:pPr>
              <w:jc w:val="center"/>
              <w:rPr>
                <w:rFonts w:ascii="Arial" w:hAnsi="Arial" w:cs="Arial"/>
              </w:rPr>
            </w:pPr>
            <w:r>
              <w:rPr>
                <w:rFonts w:ascii="Arial" w:hAnsi="Arial" w:cs="Arial"/>
              </w:rPr>
              <w:t>4901,08</w:t>
            </w:r>
          </w:p>
        </w:tc>
        <w:tc>
          <w:tcPr>
            <w:tcW w:w="683" w:type="pct"/>
            <w:vAlign w:val="center"/>
          </w:tcPr>
          <w:p w:rsidR="00D92D72" w:rsidRPr="00705FBB" w:rsidRDefault="00C83FD3" w:rsidP="00F84E10">
            <w:pPr>
              <w:jc w:val="center"/>
              <w:rPr>
                <w:rFonts w:ascii="Arial" w:hAnsi="Arial" w:cs="Arial"/>
              </w:rPr>
            </w:pPr>
            <w:r>
              <w:rPr>
                <w:rFonts w:ascii="Arial" w:hAnsi="Arial" w:cs="Arial"/>
              </w:rPr>
              <w:t>5548,03</w:t>
            </w:r>
          </w:p>
        </w:tc>
        <w:tc>
          <w:tcPr>
            <w:tcW w:w="529" w:type="pct"/>
            <w:vAlign w:val="center"/>
          </w:tcPr>
          <w:p w:rsidR="00D92D72" w:rsidRPr="00705FBB" w:rsidRDefault="00C83FD3" w:rsidP="00F84E10">
            <w:pPr>
              <w:jc w:val="center"/>
              <w:rPr>
                <w:rFonts w:ascii="Arial" w:hAnsi="Arial" w:cs="Arial"/>
              </w:rPr>
            </w:pPr>
            <w:r>
              <w:rPr>
                <w:rFonts w:ascii="Arial" w:hAnsi="Arial" w:cs="Arial"/>
              </w:rPr>
              <w:t>5886,46</w:t>
            </w:r>
          </w:p>
        </w:tc>
        <w:tc>
          <w:tcPr>
            <w:tcW w:w="759" w:type="pct"/>
            <w:vAlign w:val="center"/>
          </w:tcPr>
          <w:p w:rsidR="00D92D72" w:rsidRPr="00705FBB" w:rsidRDefault="0017147D" w:rsidP="00F84E10">
            <w:pPr>
              <w:jc w:val="center"/>
              <w:rPr>
                <w:rFonts w:ascii="Arial" w:hAnsi="Arial" w:cs="Arial"/>
              </w:rPr>
            </w:pPr>
            <w:r>
              <w:rPr>
                <w:rFonts w:ascii="Arial" w:hAnsi="Arial" w:cs="Arial"/>
              </w:rPr>
              <w:t>6157,23</w:t>
            </w:r>
          </w:p>
        </w:tc>
        <w:tc>
          <w:tcPr>
            <w:tcW w:w="606" w:type="pct"/>
            <w:vAlign w:val="center"/>
          </w:tcPr>
          <w:p w:rsidR="00D92D72" w:rsidRPr="00705FBB" w:rsidRDefault="0017147D" w:rsidP="00F84E10">
            <w:pPr>
              <w:jc w:val="center"/>
              <w:rPr>
                <w:rFonts w:ascii="Arial" w:hAnsi="Arial" w:cs="Arial"/>
              </w:rPr>
            </w:pPr>
            <w:r>
              <w:rPr>
                <w:rFonts w:ascii="Arial" w:hAnsi="Arial" w:cs="Arial"/>
              </w:rPr>
              <w:t>6366,78</w:t>
            </w:r>
          </w:p>
        </w:tc>
      </w:tr>
      <w:tr w:rsidR="00D92D72" w:rsidRPr="00705FBB" w:rsidTr="00416E64">
        <w:trPr>
          <w:trHeight w:val="70"/>
        </w:trPr>
        <w:tc>
          <w:tcPr>
            <w:tcW w:w="603" w:type="pct"/>
            <w:vAlign w:val="center"/>
          </w:tcPr>
          <w:p w:rsidR="00D92D72" w:rsidRPr="00705FBB" w:rsidRDefault="00B81DD2" w:rsidP="00F84E10">
            <w:pPr>
              <w:jc w:val="center"/>
              <w:rPr>
                <w:rFonts w:ascii="Arial" w:hAnsi="Arial" w:cs="Arial"/>
              </w:rPr>
            </w:pPr>
            <w:r>
              <w:rPr>
                <w:rFonts w:ascii="Arial" w:hAnsi="Arial" w:cs="Arial"/>
              </w:rPr>
              <w:t>101,9</w:t>
            </w:r>
          </w:p>
        </w:tc>
        <w:tc>
          <w:tcPr>
            <w:tcW w:w="607" w:type="pct"/>
            <w:vAlign w:val="center"/>
          </w:tcPr>
          <w:p w:rsidR="00D92D72" w:rsidRPr="00705FBB" w:rsidRDefault="007E5E2D" w:rsidP="007E5E2D">
            <w:pPr>
              <w:jc w:val="center"/>
              <w:rPr>
                <w:rFonts w:ascii="Arial" w:hAnsi="Arial" w:cs="Arial"/>
              </w:rPr>
            </w:pPr>
            <w:r>
              <w:rPr>
                <w:rFonts w:ascii="Arial" w:hAnsi="Arial" w:cs="Arial"/>
              </w:rPr>
              <w:t>123,8</w:t>
            </w:r>
          </w:p>
        </w:tc>
        <w:tc>
          <w:tcPr>
            <w:tcW w:w="605" w:type="pct"/>
            <w:vAlign w:val="center"/>
          </w:tcPr>
          <w:p w:rsidR="00D92D72" w:rsidRPr="00705FBB" w:rsidRDefault="007E5E2D" w:rsidP="00F84E10">
            <w:pPr>
              <w:jc w:val="center"/>
              <w:rPr>
                <w:rFonts w:ascii="Arial" w:hAnsi="Arial" w:cs="Arial"/>
              </w:rPr>
            </w:pPr>
            <w:r>
              <w:rPr>
                <w:rFonts w:ascii="Arial" w:hAnsi="Arial" w:cs="Arial"/>
              </w:rPr>
              <w:t>158,3</w:t>
            </w:r>
          </w:p>
        </w:tc>
        <w:tc>
          <w:tcPr>
            <w:tcW w:w="607" w:type="pct"/>
            <w:vAlign w:val="center"/>
          </w:tcPr>
          <w:p w:rsidR="00D92D72" w:rsidRPr="00705FBB" w:rsidRDefault="00183CA6" w:rsidP="00F84E10">
            <w:pPr>
              <w:jc w:val="center"/>
              <w:rPr>
                <w:rFonts w:ascii="Arial" w:hAnsi="Arial" w:cs="Arial"/>
              </w:rPr>
            </w:pPr>
            <w:r>
              <w:rPr>
                <w:rFonts w:ascii="Arial" w:hAnsi="Arial" w:cs="Arial"/>
              </w:rPr>
              <w:t>111,9</w:t>
            </w:r>
          </w:p>
        </w:tc>
        <w:tc>
          <w:tcPr>
            <w:tcW w:w="683" w:type="pct"/>
            <w:vAlign w:val="center"/>
          </w:tcPr>
          <w:p w:rsidR="00D92D72" w:rsidRPr="00705FBB" w:rsidRDefault="00183CA6" w:rsidP="00F84E10">
            <w:pPr>
              <w:jc w:val="center"/>
              <w:rPr>
                <w:rFonts w:ascii="Arial" w:hAnsi="Arial" w:cs="Arial"/>
              </w:rPr>
            </w:pPr>
            <w:r>
              <w:rPr>
                <w:rFonts w:ascii="Arial" w:hAnsi="Arial" w:cs="Arial"/>
              </w:rPr>
              <w:t>113,2</w:t>
            </w:r>
          </w:p>
        </w:tc>
        <w:tc>
          <w:tcPr>
            <w:tcW w:w="529" w:type="pct"/>
            <w:vAlign w:val="center"/>
          </w:tcPr>
          <w:p w:rsidR="00D92D72" w:rsidRPr="00705FBB" w:rsidRDefault="00183CA6" w:rsidP="00F84E10">
            <w:pPr>
              <w:jc w:val="center"/>
              <w:rPr>
                <w:rFonts w:ascii="Arial" w:hAnsi="Arial" w:cs="Arial"/>
              </w:rPr>
            </w:pPr>
            <w:r>
              <w:rPr>
                <w:rFonts w:ascii="Arial" w:hAnsi="Arial" w:cs="Arial"/>
              </w:rPr>
              <w:t>106,1</w:t>
            </w:r>
          </w:p>
        </w:tc>
        <w:tc>
          <w:tcPr>
            <w:tcW w:w="759" w:type="pct"/>
            <w:vAlign w:val="center"/>
          </w:tcPr>
          <w:p w:rsidR="00D92D72" w:rsidRPr="00705FBB" w:rsidRDefault="0017147D" w:rsidP="00F84E10">
            <w:pPr>
              <w:jc w:val="center"/>
              <w:rPr>
                <w:rFonts w:ascii="Arial" w:hAnsi="Arial" w:cs="Arial"/>
              </w:rPr>
            </w:pPr>
            <w:r>
              <w:rPr>
                <w:rFonts w:ascii="Arial" w:hAnsi="Arial" w:cs="Arial"/>
              </w:rPr>
              <w:t>104,6</w:t>
            </w:r>
          </w:p>
        </w:tc>
        <w:tc>
          <w:tcPr>
            <w:tcW w:w="606" w:type="pct"/>
            <w:vAlign w:val="center"/>
          </w:tcPr>
          <w:p w:rsidR="00D92D72" w:rsidRPr="00705FBB" w:rsidRDefault="0017147D" w:rsidP="00F84E10">
            <w:pPr>
              <w:jc w:val="center"/>
              <w:rPr>
                <w:rFonts w:ascii="Arial" w:hAnsi="Arial" w:cs="Arial"/>
              </w:rPr>
            </w:pPr>
            <w:r>
              <w:rPr>
                <w:rFonts w:ascii="Arial" w:hAnsi="Arial" w:cs="Arial"/>
              </w:rPr>
              <w:t>103,4</w:t>
            </w:r>
          </w:p>
        </w:tc>
      </w:tr>
    </w:tbl>
    <w:p w:rsidR="00D92D72" w:rsidRPr="00705FBB" w:rsidRDefault="00D92D72" w:rsidP="00D92D72">
      <w:pPr>
        <w:jc w:val="both"/>
        <w:rPr>
          <w:rFonts w:ascii="Arial" w:hAnsi="Arial" w:cs="Arial"/>
        </w:rPr>
      </w:pPr>
      <w:r w:rsidRPr="00705FBB">
        <w:rPr>
          <w:rFonts w:ascii="Arial" w:hAnsi="Arial" w:cs="Arial"/>
        </w:rPr>
        <w:t>- динамика средней заработной платы работающего,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4"/>
        <w:gridCol w:w="1084"/>
        <w:gridCol w:w="1087"/>
        <w:gridCol w:w="1218"/>
        <w:gridCol w:w="1218"/>
        <w:gridCol w:w="1218"/>
        <w:gridCol w:w="1218"/>
        <w:gridCol w:w="1218"/>
      </w:tblGrid>
      <w:tr w:rsidR="00D92D72" w:rsidRPr="00705FBB" w:rsidTr="00416E64">
        <w:trPr>
          <w:trHeight w:val="112"/>
        </w:trPr>
        <w:tc>
          <w:tcPr>
            <w:tcW w:w="575" w:type="pct"/>
            <w:vAlign w:val="center"/>
          </w:tcPr>
          <w:p w:rsidR="00D92D72" w:rsidRPr="00705FBB" w:rsidRDefault="00B81DD2" w:rsidP="00F84E10">
            <w:pPr>
              <w:jc w:val="right"/>
              <w:rPr>
                <w:rFonts w:ascii="Arial" w:hAnsi="Arial" w:cs="Arial"/>
              </w:rPr>
            </w:pPr>
            <w:r>
              <w:rPr>
                <w:rFonts w:ascii="Arial" w:hAnsi="Arial" w:cs="Arial"/>
              </w:rPr>
              <w:t>32874,4</w:t>
            </w:r>
          </w:p>
        </w:tc>
        <w:tc>
          <w:tcPr>
            <w:tcW w:w="590" w:type="pct"/>
            <w:vAlign w:val="center"/>
          </w:tcPr>
          <w:p w:rsidR="00D92D72" w:rsidRPr="00705FBB" w:rsidRDefault="00B81DD2" w:rsidP="00F84E10">
            <w:pPr>
              <w:jc w:val="right"/>
              <w:rPr>
                <w:rFonts w:ascii="Arial" w:hAnsi="Arial" w:cs="Arial"/>
              </w:rPr>
            </w:pPr>
            <w:r>
              <w:rPr>
                <w:rFonts w:ascii="Arial" w:hAnsi="Arial" w:cs="Arial"/>
              </w:rPr>
              <w:t>40964,8</w:t>
            </w:r>
          </w:p>
        </w:tc>
        <w:tc>
          <w:tcPr>
            <w:tcW w:w="666" w:type="pct"/>
            <w:vAlign w:val="center"/>
          </w:tcPr>
          <w:p w:rsidR="00D92D72" w:rsidRPr="00705FBB" w:rsidRDefault="00B81DD2" w:rsidP="00F84E10">
            <w:pPr>
              <w:jc w:val="right"/>
              <w:rPr>
                <w:rFonts w:ascii="Arial" w:hAnsi="Arial" w:cs="Arial"/>
              </w:rPr>
            </w:pPr>
            <w:r>
              <w:rPr>
                <w:rFonts w:ascii="Arial" w:hAnsi="Arial" w:cs="Arial"/>
              </w:rPr>
              <w:t>59666,9</w:t>
            </w:r>
          </w:p>
        </w:tc>
        <w:tc>
          <w:tcPr>
            <w:tcW w:w="597" w:type="pct"/>
            <w:vAlign w:val="center"/>
          </w:tcPr>
          <w:p w:rsidR="00D92D72" w:rsidRPr="00705FBB" w:rsidRDefault="00B81DD2" w:rsidP="00F84E10">
            <w:pPr>
              <w:jc w:val="right"/>
              <w:rPr>
                <w:rFonts w:ascii="Arial" w:hAnsi="Arial" w:cs="Arial"/>
              </w:rPr>
            </w:pPr>
            <w:r>
              <w:rPr>
                <w:rFonts w:ascii="Arial" w:hAnsi="Arial" w:cs="Arial"/>
              </w:rPr>
              <w:t>71003,61</w:t>
            </w:r>
          </w:p>
        </w:tc>
        <w:tc>
          <w:tcPr>
            <w:tcW w:w="666" w:type="pct"/>
            <w:vAlign w:val="center"/>
          </w:tcPr>
          <w:p w:rsidR="00D92D72" w:rsidRPr="00705FBB" w:rsidRDefault="00B81DD2" w:rsidP="00F84E10">
            <w:pPr>
              <w:jc w:val="right"/>
              <w:rPr>
                <w:rFonts w:ascii="Arial" w:hAnsi="Arial" w:cs="Arial"/>
              </w:rPr>
            </w:pPr>
            <w:r>
              <w:rPr>
                <w:rFonts w:ascii="Arial" w:hAnsi="Arial" w:cs="Arial"/>
              </w:rPr>
              <w:t>75718,25</w:t>
            </w:r>
          </w:p>
        </w:tc>
        <w:tc>
          <w:tcPr>
            <w:tcW w:w="597" w:type="pct"/>
            <w:vAlign w:val="center"/>
          </w:tcPr>
          <w:p w:rsidR="00D92D72" w:rsidRPr="00705FBB" w:rsidRDefault="00B81DD2" w:rsidP="00F84E10">
            <w:pPr>
              <w:ind w:right="-105"/>
              <w:jc w:val="center"/>
              <w:rPr>
                <w:rFonts w:ascii="Arial" w:hAnsi="Arial" w:cs="Arial"/>
              </w:rPr>
            </w:pPr>
            <w:r>
              <w:rPr>
                <w:rFonts w:ascii="Arial" w:hAnsi="Arial" w:cs="Arial"/>
              </w:rPr>
              <w:t>81614,43</w:t>
            </w:r>
          </w:p>
        </w:tc>
        <w:tc>
          <w:tcPr>
            <w:tcW w:w="666" w:type="pct"/>
            <w:vAlign w:val="center"/>
          </w:tcPr>
          <w:p w:rsidR="00D92D72" w:rsidRPr="00705FBB" w:rsidRDefault="00052492" w:rsidP="00F84E10">
            <w:pPr>
              <w:jc w:val="center"/>
              <w:rPr>
                <w:rFonts w:ascii="Arial" w:hAnsi="Arial" w:cs="Arial"/>
              </w:rPr>
            </w:pPr>
            <w:r>
              <w:rPr>
                <w:rFonts w:ascii="Arial" w:hAnsi="Arial" w:cs="Arial"/>
              </w:rPr>
              <w:t>88829,15</w:t>
            </w:r>
          </w:p>
        </w:tc>
        <w:tc>
          <w:tcPr>
            <w:tcW w:w="644" w:type="pct"/>
            <w:vAlign w:val="center"/>
          </w:tcPr>
          <w:p w:rsidR="00D92D72" w:rsidRPr="00705FBB" w:rsidRDefault="00052492" w:rsidP="00F84E10">
            <w:pPr>
              <w:jc w:val="center"/>
              <w:rPr>
                <w:rFonts w:ascii="Arial" w:hAnsi="Arial" w:cs="Arial"/>
              </w:rPr>
            </w:pPr>
            <w:r>
              <w:rPr>
                <w:rFonts w:ascii="Arial" w:hAnsi="Arial" w:cs="Arial"/>
              </w:rPr>
              <w:t>96946,35</w:t>
            </w:r>
          </w:p>
        </w:tc>
      </w:tr>
      <w:tr w:rsidR="00D92D72" w:rsidRPr="00705FBB" w:rsidTr="00416E64">
        <w:trPr>
          <w:trHeight w:val="70"/>
        </w:trPr>
        <w:tc>
          <w:tcPr>
            <w:tcW w:w="575" w:type="pct"/>
            <w:vAlign w:val="center"/>
          </w:tcPr>
          <w:p w:rsidR="00D92D72" w:rsidRPr="00705FBB" w:rsidRDefault="00052492" w:rsidP="00F84E10">
            <w:pPr>
              <w:jc w:val="right"/>
              <w:rPr>
                <w:rFonts w:ascii="Arial" w:hAnsi="Arial" w:cs="Arial"/>
              </w:rPr>
            </w:pPr>
            <w:r>
              <w:rPr>
                <w:rFonts w:ascii="Arial" w:hAnsi="Arial" w:cs="Arial"/>
              </w:rPr>
              <w:t>125,3</w:t>
            </w:r>
          </w:p>
        </w:tc>
        <w:tc>
          <w:tcPr>
            <w:tcW w:w="590" w:type="pct"/>
            <w:vAlign w:val="center"/>
          </w:tcPr>
          <w:p w:rsidR="00D92D72" w:rsidRPr="00705FBB" w:rsidRDefault="00052492" w:rsidP="00F84E10">
            <w:pPr>
              <w:jc w:val="right"/>
              <w:rPr>
                <w:rFonts w:ascii="Arial" w:hAnsi="Arial" w:cs="Arial"/>
              </w:rPr>
            </w:pPr>
            <w:r>
              <w:rPr>
                <w:rFonts w:ascii="Arial" w:hAnsi="Arial" w:cs="Arial"/>
              </w:rPr>
              <w:t>124,6</w:t>
            </w:r>
          </w:p>
        </w:tc>
        <w:tc>
          <w:tcPr>
            <w:tcW w:w="666" w:type="pct"/>
            <w:vAlign w:val="center"/>
          </w:tcPr>
          <w:p w:rsidR="00D92D72" w:rsidRPr="00705FBB" w:rsidRDefault="00052492" w:rsidP="00F84E10">
            <w:pPr>
              <w:jc w:val="right"/>
              <w:rPr>
                <w:rFonts w:ascii="Arial" w:hAnsi="Arial" w:cs="Arial"/>
              </w:rPr>
            </w:pPr>
            <w:r>
              <w:rPr>
                <w:rFonts w:ascii="Arial" w:hAnsi="Arial" w:cs="Arial"/>
              </w:rPr>
              <w:t>145,7</w:t>
            </w:r>
          </w:p>
        </w:tc>
        <w:tc>
          <w:tcPr>
            <w:tcW w:w="597" w:type="pct"/>
            <w:vAlign w:val="center"/>
          </w:tcPr>
          <w:p w:rsidR="00D92D72" w:rsidRPr="00705FBB" w:rsidRDefault="00052492" w:rsidP="00F84E10">
            <w:pPr>
              <w:jc w:val="right"/>
              <w:rPr>
                <w:rFonts w:ascii="Arial" w:hAnsi="Arial" w:cs="Arial"/>
              </w:rPr>
            </w:pPr>
            <w:r>
              <w:rPr>
                <w:rFonts w:ascii="Arial" w:hAnsi="Arial" w:cs="Arial"/>
              </w:rPr>
              <w:t>119,0</w:t>
            </w:r>
          </w:p>
        </w:tc>
        <w:tc>
          <w:tcPr>
            <w:tcW w:w="666" w:type="pct"/>
            <w:vAlign w:val="center"/>
          </w:tcPr>
          <w:p w:rsidR="00D92D72" w:rsidRPr="00705FBB" w:rsidRDefault="00052492" w:rsidP="00F84E10">
            <w:pPr>
              <w:jc w:val="right"/>
              <w:rPr>
                <w:rFonts w:ascii="Arial" w:hAnsi="Arial" w:cs="Arial"/>
              </w:rPr>
            </w:pPr>
            <w:r>
              <w:rPr>
                <w:rFonts w:ascii="Arial" w:hAnsi="Arial" w:cs="Arial"/>
              </w:rPr>
              <w:t>106,6</w:t>
            </w:r>
          </w:p>
        </w:tc>
        <w:tc>
          <w:tcPr>
            <w:tcW w:w="597" w:type="pct"/>
            <w:vAlign w:val="center"/>
          </w:tcPr>
          <w:p w:rsidR="00D92D72" w:rsidRPr="00705FBB" w:rsidRDefault="00052492" w:rsidP="00F84E10">
            <w:pPr>
              <w:ind w:right="-105"/>
              <w:jc w:val="center"/>
              <w:rPr>
                <w:rFonts w:ascii="Arial" w:hAnsi="Arial" w:cs="Arial"/>
              </w:rPr>
            </w:pPr>
            <w:r>
              <w:rPr>
                <w:rFonts w:ascii="Arial" w:hAnsi="Arial" w:cs="Arial"/>
              </w:rPr>
              <w:t>107,8</w:t>
            </w:r>
          </w:p>
        </w:tc>
        <w:tc>
          <w:tcPr>
            <w:tcW w:w="666" w:type="pct"/>
            <w:vAlign w:val="center"/>
          </w:tcPr>
          <w:p w:rsidR="00D92D72" w:rsidRPr="00705FBB" w:rsidRDefault="00052492" w:rsidP="00052492">
            <w:pPr>
              <w:jc w:val="center"/>
              <w:rPr>
                <w:rFonts w:ascii="Arial" w:hAnsi="Arial" w:cs="Arial"/>
              </w:rPr>
            </w:pPr>
            <w:r>
              <w:rPr>
                <w:rFonts w:ascii="Arial" w:hAnsi="Arial" w:cs="Arial"/>
              </w:rPr>
              <w:t>108,8</w:t>
            </w:r>
          </w:p>
        </w:tc>
        <w:tc>
          <w:tcPr>
            <w:tcW w:w="644" w:type="pct"/>
            <w:vAlign w:val="center"/>
          </w:tcPr>
          <w:p w:rsidR="00D92D72" w:rsidRPr="00705FBB" w:rsidRDefault="00052492" w:rsidP="00F84E10">
            <w:pPr>
              <w:jc w:val="center"/>
              <w:rPr>
                <w:rFonts w:ascii="Arial" w:hAnsi="Arial" w:cs="Arial"/>
              </w:rPr>
            </w:pPr>
            <w:r>
              <w:rPr>
                <w:rFonts w:ascii="Arial" w:hAnsi="Arial" w:cs="Arial"/>
              </w:rPr>
              <w:t>109,1</w:t>
            </w:r>
          </w:p>
        </w:tc>
      </w:tr>
    </w:tbl>
    <w:p w:rsidR="00D92D72" w:rsidRPr="00705FBB" w:rsidRDefault="00D92D72" w:rsidP="00D92D72">
      <w:pPr>
        <w:jc w:val="both"/>
        <w:rPr>
          <w:rFonts w:ascii="Arial" w:hAnsi="Arial" w:cs="Arial"/>
        </w:rPr>
      </w:pPr>
      <w:r w:rsidRPr="00705FBB">
        <w:rPr>
          <w:rFonts w:ascii="Arial" w:hAnsi="Arial" w:cs="Arial"/>
        </w:rPr>
        <w:t>- динамика оборота розничной торговли, млн.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
        <w:gridCol w:w="1114"/>
        <w:gridCol w:w="1239"/>
        <w:gridCol w:w="1106"/>
        <w:gridCol w:w="1247"/>
        <w:gridCol w:w="1106"/>
        <w:gridCol w:w="1250"/>
        <w:gridCol w:w="1206"/>
      </w:tblGrid>
      <w:tr w:rsidR="00D92D72" w:rsidRPr="00705FBB" w:rsidTr="00416E64">
        <w:trPr>
          <w:trHeight w:val="110"/>
        </w:trPr>
        <w:tc>
          <w:tcPr>
            <w:tcW w:w="576" w:type="pct"/>
            <w:vAlign w:val="center"/>
          </w:tcPr>
          <w:p w:rsidR="00D92D72" w:rsidRPr="00705FBB" w:rsidRDefault="007B69F7" w:rsidP="00F84E10">
            <w:pPr>
              <w:jc w:val="right"/>
              <w:rPr>
                <w:rFonts w:ascii="Arial" w:hAnsi="Arial" w:cs="Arial"/>
              </w:rPr>
            </w:pPr>
            <w:r>
              <w:rPr>
                <w:rFonts w:ascii="Arial" w:hAnsi="Arial" w:cs="Arial"/>
              </w:rPr>
              <w:t>2053,3</w:t>
            </w:r>
          </w:p>
        </w:tc>
        <w:tc>
          <w:tcPr>
            <w:tcW w:w="596" w:type="pct"/>
            <w:vAlign w:val="center"/>
          </w:tcPr>
          <w:p w:rsidR="00D92D72" w:rsidRPr="00705FBB" w:rsidRDefault="007B69F7" w:rsidP="00F84E10">
            <w:pPr>
              <w:jc w:val="right"/>
              <w:rPr>
                <w:rFonts w:ascii="Arial" w:hAnsi="Arial" w:cs="Arial"/>
              </w:rPr>
            </w:pPr>
            <w:r>
              <w:rPr>
                <w:rFonts w:ascii="Arial" w:hAnsi="Arial" w:cs="Arial"/>
              </w:rPr>
              <w:t>2435,2</w:t>
            </w:r>
          </w:p>
        </w:tc>
        <w:tc>
          <w:tcPr>
            <w:tcW w:w="663" w:type="pct"/>
            <w:vAlign w:val="center"/>
          </w:tcPr>
          <w:p w:rsidR="00D92D72" w:rsidRPr="00705FBB" w:rsidRDefault="007B69F7" w:rsidP="00F84E10">
            <w:pPr>
              <w:jc w:val="right"/>
              <w:rPr>
                <w:rFonts w:ascii="Arial" w:hAnsi="Arial" w:cs="Arial"/>
              </w:rPr>
            </w:pPr>
            <w:r>
              <w:rPr>
                <w:rFonts w:ascii="Arial" w:hAnsi="Arial" w:cs="Arial"/>
              </w:rPr>
              <w:t>2677,1</w:t>
            </w:r>
          </w:p>
        </w:tc>
        <w:tc>
          <w:tcPr>
            <w:tcW w:w="592" w:type="pct"/>
            <w:vAlign w:val="center"/>
          </w:tcPr>
          <w:p w:rsidR="00D92D72" w:rsidRPr="00705FBB" w:rsidRDefault="007B69F7" w:rsidP="00F84E10">
            <w:pPr>
              <w:jc w:val="right"/>
              <w:rPr>
                <w:rFonts w:ascii="Arial" w:hAnsi="Arial" w:cs="Arial"/>
              </w:rPr>
            </w:pPr>
            <w:r>
              <w:rPr>
                <w:rFonts w:ascii="Arial" w:hAnsi="Arial" w:cs="Arial"/>
              </w:rPr>
              <w:t>2793,0</w:t>
            </w:r>
          </w:p>
        </w:tc>
        <w:tc>
          <w:tcPr>
            <w:tcW w:w="667" w:type="pct"/>
            <w:vAlign w:val="center"/>
          </w:tcPr>
          <w:p w:rsidR="00D92D72" w:rsidRPr="00705FBB" w:rsidRDefault="007B69F7" w:rsidP="00F84E10">
            <w:pPr>
              <w:jc w:val="right"/>
              <w:rPr>
                <w:rFonts w:ascii="Arial" w:hAnsi="Arial" w:cs="Arial"/>
              </w:rPr>
            </w:pPr>
            <w:r>
              <w:rPr>
                <w:rFonts w:ascii="Arial" w:hAnsi="Arial" w:cs="Arial"/>
              </w:rPr>
              <w:t>3091,8</w:t>
            </w:r>
          </w:p>
        </w:tc>
        <w:tc>
          <w:tcPr>
            <w:tcW w:w="592" w:type="pct"/>
            <w:vAlign w:val="center"/>
          </w:tcPr>
          <w:p w:rsidR="00D92D72" w:rsidRPr="00705FBB" w:rsidRDefault="003307F9" w:rsidP="00F84E10">
            <w:pPr>
              <w:jc w:val="center"/>
              <w:rPr>
                <w:rFonts w:ascii="Arial" w:hAnsi="Arial" w:cs="Arial"/>
              </w:rPr>
            </w:pPr>
            <w:r>
              <w:rPr>
                <w:rFonts w:ascii="Arial" w:hAnsi="Arial" w:cs="Arial"/>
              </w:rPr>
              <w:t>3269,6</w:t>
            </w:r>
          </w:p>
        </w:tc>
        <w:tc>
          <w:tcPr>
            <w:tcW w:w="669" w:type="pct"/>
            <w:vAlign w:val="center"/>
          </w:tcPr>
          <w:p w:rsidR="00D92D72" w:rsidRPr="00705FBB" w:rsidRDefault="003307F9" w:rsidP="003307F9">
            <w:pPr>
              <w:jc w:val="center"/>
              <w:rPr>
                <w:rFonts w:ascii="Arial" w:hAnsi="Arial" w:cs="Arial"/>
              </w:rPr>
            </w:pPr>
            <w:r>
              <w:rPr>
                <w:rFonts w:ascii="Arial" w:hAnsi="Arial" w:cs="Arial"/>
              </w:rPr>
              <w:t>3533,0</w:t>
            </w:r>
          </w:p>
        </w:tc>
        <w:tc>
          <w:tcPr>
            <w:tcW w:w="646" w:type="pct"/>
            <w:vAlign w:val="center"/>
          </w:tcPr>
          <w:p w:rsidR="00D92D72" w:rsidRPr="00705FBB" w:rsidRDefault="003307F9" w:rsidP="003307F9">
            <w:pPr>
              <w:jc w:val="center"/>
              <w:rPr>
                <w:rFonts w:ascii="Arial" w:hAnsi="Arial" w:cs="Arial"/>
              </w:rPr>
            </w:pPr>
            <w:r>
              <w:rPr>
                <w:rFonts w:ascii="Arial" w:hAnsi="Arial" w:cs="Arial"/>
              </w:rPr>
              <w:t>3806,6</w:t>
            </w:r>
          </w:p>
        </w:tc>
      </w:tr>
      <w:tr w:rsidR="00D92D72" w:rsidRPr="00705FBB" w:rsidTr="00416E64">
        <w:trPr>
          <w:trHeight w:val="70"/>
        </w:trPr>
        <w:tc>
          <w:tcPr>
            <w:tcW w:w="576" w:type="pct"/>
            <w:vAlign w:val="center"/>
          </w:tcPr>
          <w:p w:rsidR="00D92D72" w:rsidRPr="00705FBB" w:rsidRDefault="00BD58AA" w:rsidP="00F84E10">
            <w:pPr>
              <w:jc w:val="right"/>
              <w:rPr>
                <w:rFonts w:ascii="Arial" w:hAnsi="Arial" w:cs="Arial"/>
              </w:rPr>
            </w:pPr>
            <w:r>
              <w:rPr>
                <w:rFonts w:ascii="Arial" w:hAnsi="Arial" w:cs="Arial"/>
              </w:rPr>
              <w:t>107,8</w:t>
            </w:r>
          </w:p>
        </w:tc>
        <w:tc>
          <w:tcPr>
            <w:tcW w:w="596" w:type="pct"/>
            <w:vAlign w:val="center"/>
          </w:tcPr>
          <w:p w:rsidR="00D92D72" w:rsidRPr="00705FBB" w:rsidRDefault="00BD58AA" w:rsidP="00F84E10">
            <w:pPr>
              <w:jc w:val="right"/>
              <w:rPr>
                <w:rFonts w:ascii="Arial" w:hAnsi="Arial" w:cs="Arial"/>
              </w:rPr>
            </w:pPr>
            <w:r>
              <w:rPr>
                <w:rFonts w:ascii="Arial" w:hAnsi="Arial" w:cs="Arial"/>
              </w:rPr>
              <w:t>118,6</w:t>
            </w:r>
          </w:p>
        </w:tc>
        <w:tc>
          <w:tcPr>
            <w:tcW w:w="663" w:type="pct"/>
            <w:vAlign w:val="center"/>
          </w:tcPr>
          <w:p w:rsidR="00D92D72" w:rsidRPr="00705FBB" w:rsidRDefault="00BD58AA" w:rsidP="00F84E10">
            <w:pPr>
              <w:jc w:val="right"/>
              <w:rPr>
                <w:rFonts w:ascii="Arial" w:hAnsi="Arial" w:cs="Arial"/>
              </w:rPr>
            </w:pPr>
            <w:r>
              <w:rPr>
                <w:rFonts w:ascii="Arial" w:hAnsi="Arial" w:cs="Arial"/>
              </w:rPr>
              <w:t>109,9</w:t>
            </w:r>
          </w:p>
        </w:tc>
        <w:tc>
          <w:tcPr>
            <w:tcW w:w="592" w:type="pct"/>
            <w:vAlign w:val="center"/>
          </w:tcPr>
          <w:p w:rsidR="00D92D72" w:rsidRPr="00705FBB" w:rsidRDefault="00BD58AA" w:rsidP="00F84E10">
            <w:pPr>
              <w:jc w:val="right"/>
              <w:rPr>
                <w:rFonts w:ascii="Arial" w:hAnsi="Arial" w:cs="Arial"/>
              </w:rPr>
            </w:pPr>
            <w:r>
              <w:rPr>
                <w:rFonts w:ascii="Arial" w:hAnsi="Arial" w:cs="Arial"/>
              </w:rPr>
              <w:t>104,3</w:t>
            </w:r>
          </w:p>
        </w:tc>
        <w:tc>
          <w:tcPr>
            <w:tcW w:w="667" w:type="pct"/>
            <w:vAlign w:val="center"/>
          </w:tcPr>
          <w:p w:rsidR="00D92D72" w:rsidRPr="00705FBB" w:rsidRDefault="00DB56FF" w:rsidP="00F84E10">
            <w:pPr>
              <w:jc w:val="right"/>
              <w:rPr>
                <w:rFonts w:ascii="Arial" w:hAnsi="Arial" w:cs="Arial"/>
              </w:rPr>
            </w:pPr>
            <w:r>
              <w:rPr>
                <w:rFonts w:ascii="Arial" w:hAnsi="Arial" w:cs="Arial"/>
              </w:rPr>
              <w:t>110,7</w:t>
            </w:r>
          </w:p>
        </w:tc>
        <w:tc>
          <w:tcPr>
            <w:tcW w:w="592" w:type="pct"/>
            <w:vAlign w:val="center"/>
          </w:tcPr>
          <w:p w:rsidR="00D92D72" w:rsidRPr="00705FBB" w:rsidRDefault="00DB56FF" w:rsidP="00F84E10">
            <w:pPr>
              <w:jc w:val="center"/>
              <w:rPr>
                <w:rFonts w:ascii="Arial" w:hAnsi="Arial" w:cs="Arial"/>
              </w:rPr>
            </w:pPr>
            <w:r>
              <w:rPr>
                <w:rFonts w:ascii="Arial" w:hAnsi="Arial" w:cs="Arial"/>
              </w:rPr>
              <w:t>105,7</w:t>
            </w:r>
          </w:p>
        </w:tc>
        <w:tc>
          <w:tcPr>
            <w:tcW w:w="669" w:type="pct"/>
            <w:vAlign w:val="center"/>
          </w:tcPr>
          <w:p w:rsidR="00D92D72" w:rsidRPr="00705FBB" w:rsidRDefault="00DB56FF" w:rsidP="00F84E10">
            <w:pPr>
              <w:jc w:val="center"/>
              <w:rPr>
                <w:rFonts w:ascii="Arial" w:hAnsi="Arial" w:cs="Arial"/>
              </w:rPr>
            </w:pPr>
            <w:r>
              <w:rPr>
                <w:rFonts w:ascii="Arial" w:hAnsi="Arial" w:cs="Arial"/>
              </w:rPr>
              <w:t>108,1</w:t>
            </w:r>
          </w:p>
        </w:tc>
        <w:tc>
          <w:tcPr>
            <w:tcW w:w="646" w:type="pct"/>
            <w:vAlign w:val="center"/>
          </w:tcPr>
          <w:p w:rsidR="00D92D72" w:rsidRPr="00705FBB" w:rsidRDefault="00DB56FF" w:rsidP="00F84E10">
            <w:pPr>
              <w:jc w:val="center"/>
              <w:rPr>
                <w:rFonts w:ascii="Arial" w:hAnsi="Arial" w:cs="Arial"/>
              </w:rPr>
            </w:pPr>
            <w:r>
              <w:rPr>
                <w:rFonts w:ascii="Arial" w:hAnsi="Arial" w:cs="Arial"/>
              </w:rPr>
              <w:t>107,7</w:t>
            </w:r>
          </w:p>
        </w:tc>
      </w:tr>
    </w:tbl>
    <w:p w:rsidR="00D92D72" w:rsidRPr="00705FBB" w:rsidRDefault="00D92D72" w:rsidP="00D92D72">
      <w:pPr>
        <w:ind w:firstLine="708"/>
        <w:jc w:val="both"/>
        <w:rPr>
          <w:rFonts w:ascii="Arial" w:hAnsi="Arial" w:cs="Arial"/>
        </w:rPr>
      </w:pPr>
      <w:r w:rsidRPr="00705FBB">
        <w:rPr>
          <w:rFonts w:ascii="Arial" w:hAnsi="Arial" w:cs="Arial"/>
        </w:rPr>
        <w:t xml:space="preserve">Прогноз социально-экономического развития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 </w:t>
      </w:r>
      <w:proofErr w:type="spellStart"/>
      <w:r w:rsidRPr="00705FBB">
        <w:rPr>
          <w:rFonts w:ascii="Arial" w:hAnsi="Arial" w:cs="Arial"/>
          <w:bCs/>
        </w:rPr>
        <w:t>Карачевского</w:t>
      </w:r>
      <w:proofErr w:type="spellEnd"/>
      <w:r w:rsidRPr="00705FBB">
        <w:rPr>
          <w:rFonts w:ascii="Arial" w:hAnsi="Arial" w:cs="Arial"/>
          <w:bCs/>
        </w:rPr>
        <w:t xml:space="preserve"> муниципального района Брянской области</w:t>
      </w:r>
      <w:r w:rsidRPr="00705FBB">
        <w:rPr>
          <w:rFonts w:ascii="Arial" w:hAnsi="Arial" w:cs="Arial"/>
        </w:rPr>
        <w:t xml:space="preserve"> на 202</w:t>
      </w:r>
      <w:r w:rsidR="00DB56FF">
        <w:rPr>
          <w:rFonts w:ascii="Arial" w:hAnsi="Arial" w:cs="Arial"/>
        </w:rPr>
        <w:t>6</w:t>
      </w:r>
      <w:r w:rsidRPr="00705FBB">
        <w:rPr>
          <w:rFonts w:ascii="Arial" w:hAnsi="Arial" w:cs="Arial"/>
        </w:rPr>
        <w:t xml:space="preserve"> год и на плановый период 202</w:t>
      </w:r>
      <w:r w:rsidR="005A70DE">
        <w:rPr>
          <w:rFonts w:ascii="Arial" w:hAnsi="Arial" w:cs="Arial"/>
        </w:rPr>
        <w:t>7</w:t>
      </w:r>
      <w:r w:rsidRPr="00705FBB">
        <w:rPr>
          <w:rFonts w:ascii="Arial" w:hAnsi="Arial" w:cs="Arial"/>
        </w:rPr>
        <w:t xml:space="preserve"> и 202</w:t>
      </w:r>
      <w:r w:rsidR="005A70DE">
        <w:rPr>
          <w:rFonts w:ascii="Arial" w:hAnsi="Arial" w:cs="Arial"/>
        </w:rPr>
        <w:t>8</w:t>
      </w:r>
      <w:r w:rsidRPr="00705FBB">
        <w:rPr>
          <w:rFonts w:ascii="Arial" w:hAnsi="Arial" w:cs="Arial"/>
        </w:rPr>
        <w:t xml:space="preserve"> годов разработан на вариативной основе в составе базового и консервативного вариантов, согласно сценарным условиям функционирования экономики.</w:t>
      </w:r>
    </w:p>
    <w:p w:rsidR="00D92D72" w:rsidRPr="00705FBB" w:rsidRDefault="00D92D72" w:rsidP="00D92D72">
      <w:pPr>
        <w:ind w:firstLine="708"/>
        <w:jc w:val="both"/>
        <w:rPr>
          <w:rFonts w:ascii="Arial" w:hAnsi="Arial" w:cs="Arial"/>
        </w:rPr>
      </w:pPr>
      <w:r w:rsidRPr="00705FBB">
        <w:rPr>
          <w:rFonts w:ascii="Arial" w:hAnsi="Arial" w:cs="Arial"/>
        </w:rPr>
        <w:t xml:space="preserve">Базовый вариант характеризует основные макроэкономические показатели развития экономики в условиях сохранения негативных внешних факторов и консервативной бюджетной политики. Темпы роста экономики </w:t>
      </w:r>
      <w:proofErr w:type="spellStart"/>
      <w:r w:rsidRPr="00705FBB">
        <w:rPr>
          <w:rFonts w:ascii="Arial" w:hAnsi="Arial" w:cs="Arial"/>
        </w:rPr>
        <w:t>Карачевского</w:t>
      </w:r>
      <w:proofErr w:type="spellEnd"/>
      <w:r w:rsidRPr="00705FBB">
        <w:rPr>
          <w:rFonts w:ascii="Arial" w:hAnsi="Arial" w:cs="Arial"/>
        </w:rPr>
        <w:t xml:space="preserve"> района в 202</w:t>
      </w:r>
      <w:r w:rsidR="005A70DE">
        <w:rPr>
          <w:rFonts w:ascii="Arial" w:hAnsi="Arial" w:cs="Arial"/>
        </w:rPr>
        <w:t>6</w:t>
      </w:r>
      <w:r w:rsidRPr="00705FBB">
        <w:rPr>
          <w:rFonts w:ascii="Arial" w:hAnsi="Arial" w:cs="Arial"/>
        </w:rPr>
        <w:t>-202</w:t>
      </w:r>
      <w:r w:rsidR="005A70DE">
        <w:rPr>
          <w:rFonts w:ascii="Arial" w:hAnsi="Arial" w:cs="Arial"/>
        </w:rPr>
        <w:t>87</w:t>
      </w:r>
      <w:r w:rsidRPr="00705FBB">
        <w:rPr>
          <w:rFonts w:ascii="Arial" w:hAnsi="Arial" w:cs="Arial"/>
        </w:rPr>
        <w:t xml:space="preserve"> годах по консервативному варианту составит </w:t>
      </w:r>
      <w:r w:rsidR="0016620B">
        <w:rPr>
          <w:rFonts w:ascii="Arial" w:hAnsi="Arial" w:cs="Arial"/>
        </w:rPr>
        <w:t>100,3</w:t>
      </w:r>
      <w:r w:rsidRPr="00705FBB">
        <w:rPr>
          <w:rFonts w:ascii="Arial" w:hAnsi="Arial" w:cs="Arial"/>
        </w:rPr>
        <w:t>-11</w:t>
      </w:r>
      <w:r w:rsidR="0016620B">
        <w:rPr>
          <w:rFonts w:ascii="Arial" w:hAnsi="Arial" w:cs="Arial"/>
        </w:rPr>
        <w:t>1</w:t>
      </w:r>
      <w:r w:rsidRPr="00705FBB">
        <w:rPr>
          <w:rFonts w:ascii="Arial" w:hAnsi="Arial" w:cs="Arial"/>
        </w:rPr>
        <w:t>,</w:t>
      </w:r>
      <w:r w:rsidR="0016620B">
        <w:rPr>
          <w:rFonts w:ascii="Arial" w:hAnsi="Arial" w:cs="Arial"/>
        </w:rPr>
        <w:t>2</w:t>
      </w:r>
      <w:r w:rsidRPr="00705FBB">
        <w:rPr>
          <w:rFonts w:ascii="Arial" w:hAnsi="Arial" w:cs="Arial"/>
        </w:rPr>
        <w:t xml:space="preserve"> процентов. По базовому варианту темпы роста экономики составят 10</w:t>
      </w:r>
      <w:r w:rsidR="0016620B">
        <w:rPr>
          <w:rFonts w:ascii="Arial" w:hAnsi="Arial" w:cs="Arial"/>
        </w:rPr>
        <w:t>1</w:t>
      </w:r>
      <w:r w:rsidRPr="00705FBB">
        <w:rPr>
          <w:rFonts w:ascii="Arial" w:hAnsi="Arial" w:cs="Arial"/>
        </w:rPr>
        <w:t xml:space="preserve">,1-113,4 процента. За основу взят базовый вариант прогноза. </w:t>
      </w:r>
    </w:p>
    <w:p w:rsidR="00D92D72" w:rsidRPr="00705FBB" w:rsidRDefault="00D92D72" w:rsidP="00D92D72">
      <w:pPr>
        <w:jc w:val="both"/>
        <w:rPr>
          <w:rFonts w:ascii="Arial" w:hAnsi="Arial" w:cs="Arial"/>
          <w:b/>
        </w:rPr>
      </w:pPr>
    </w:p>
    <w:p w:rsidR="00D92D72" w:rsidRPr="00705FBB" w:rsidRDefault="00D92D72" w:rsidP="00D92D72">
      <w:pPr>
        <w:jc w:val="both"/>
        <w:rPr>
          <w:rFonts w:ascii="Arial" w:hAnsi="Arial" w:cs="Arial"/>
          <w:b/>
        </w:rPr>
      </w:pPr>
      <w:r w:rsidRPr="00705FBB">
        <w:rPr>
          <w:rFonts w:ascii="Arial" w:hAnsi="Arial" w:cs="Arial"/>
          <w:b/>
        </w:rPr>
        <w:t>ПОСТАНОВЛЯЮ:</w:t>
      </w:r>
    </w:p>
    <w:p w:rsidR="00D92D72" w:rsidRPr="00705FBB" w:rsidRDefault="00D92D72" w:rsidP="0081201D">
      <w:pPr>
        <w:widowControl/>
        <w:numPr>
          <w:ilvl w:val="0"/>
          <w:numId w:val="3"/>
        </w:numPr>
        <w:ind w:left="284" w:hanging="284"/>
        <w:jc w:val="both"/>
        <w:rPr>
          <w:rFonts w:ascii="Arial" w:hAnsi="Arial" w:cs="Arial"/>
        </w:rPr>
      </w:pPr>
      <w:r w:rsidRPr="00705FBB">
        <w:rPr>
          <w:rFonts w:ascii="Arial" w:hAnsi="Arial" w:cs="Arial"/>
        </w:rPr>
        <w:t xml:space="preserve">Утвердить прогноз социально-экономического развития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 </w:t>
      </w:r>
      <w:proofErr w:type="spellStart"/>
      <w:r w:rsidRPr="00705FBB">
        <w:rPr>
          <w:rFonts w:ascii="Arial" w:hAnsi="Arial" w:cs="Arial"/>
          <w:bCs/>
        </w:rPr>
        <w:t>Карачевского</w:t>
      </w:r>
      <w:proofErr w:type="spellEnd"/>
      <w:r w:rsidRPr="00705FBB">
        <w:rPr>
          <w:rFonts w:ascii="Arial" w:hAnsi="Arial" w:cs="Arial"/>
          <w:bCs/>
        </w:rPr>
        <w:t xml:space="preserve"> муниципального района Брянской области</w:t>
      </w:r>
      <w:r w:rsidRPr="00705FBB">
        <w:rPr>
          <w:rFonts w:ascii="Arial" w:hAnsi="Arial" w:cs="Arial"/>
        </w:rPr>
        <w:t xml:space="preserve"> на 202</w:t>
      </w:r>
      <w:r w:rsidR="003543D5">
        <w:rPr>
          <w:rFonts w:ascii="Arial" w:hAnsi="Arial" w:cs="Arial"/>
        </w:rPr>
        <w:t>6</w:t>
      </w:r>
      <w:r w:rsidRPr="00705FBB">
        <w:rPr>
          <w:rFonts w:ascii="Arial" w:hAnsi="Arial" w:cs="Arial"/>
        </w:rPr>
        <w:t xml:space="preserve"> год и на плановый период 202</w:t>
      </w:r>
      <w:r w:rsidR="003543D5">
        <w:rPr>
          <w:rFonts w:ascii="Arial" w:hAnsi="Arial" w:cs="Arial"/>
        </w:rPr>
        <w:t>7</w:t>
      </w:r>
      <w:r w:rsidRPr="00705FBB">
        <w:rPr>
          <w:rFonts w:ascii="Arial" w:hAnsi="Arial" w:cs="Arial"/>
        </w:rPr>
        <w:t xml:space="preserve"> и 202</w:t>
      </w:r>
      <w:r w:rsidR="003543D5">
        <w:rPr>
          <w:rFonts w:ascii="Arial" w:hAnsi="Arial" w:cs="Arial"/>
        </w:rPr>
        <w:t>8</w:t>
      </w:r>
      <w:r w:rsidRPr="00705FBB">
        <w:rPr>
          <w:rFonts w:ascii="Arial" w:hAnsi="Arial" w:cs="Arial"/>
        </w:rPr>
        <w:t xml:space="preserve"> годов по основным направлениям и показателям согласно Приложений:</w:t>
      </w:r>
    </w:p>
    <w:p w:rsidR="00D92D72" w:rsidRPr="00705FBB" w:rsidRDefault="00D92D72" w:rsidP="0081201D">
      <w:pPr>
        <w:ind w:left="284" w:hanging="284"/>
        <w:jc w:val="both"/>
        <w:rPr>
          <w:rFonts w:ascii="Arial" w:hAnsi="Arial" w:cs="Arial"/>
        </w:rPr>
      </w:pPr>
      <w:r w:rsidRPr="00705FBB">
        <w:rPr>
          <w:rFonts w:ascii="Arial" w:hAnsi="Arial" w:cs="Arial"/>
        </w:rPr>
        <w:t xml:space="preserve">- Пояснительная записка к прогнозу о социально-экономическом развитии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 </w:t>
      </w:r>
      <w:proofErr w:type="spellStart"/>
      <w:r w:rsidRPr="00705FBB">
        <w:rPr>
          <w:rFonts w:ascii="Arial" w:hAnsi="Arial" w:cs="Arial"/>
          <w:bCs/>
        </w:rPr>
        <w:t>Карачевского</w:t>
      </w:r>
      <w:proofErr w:type="spellEnd"/>
      <w:r w:rsidRPr="00705FBB">
        <w:rPr>
          <w:rFonts w:ascii="Arial" w:hAnsi="Arial" w:cs="Arial"/>
          <w:bCs/>
        </w:rPr>
        <w:t xml:space="preserve"> муниципального района Брянской области</w:t>
      </w:r>
      <w:r w:rsidRPr="00705FBB">
        <w:rPr>
          <w:rFonts w:ascii="Arial" w:hAnsi="Arial" w:cs="Arial"/>
        </w:rPr>
        <w:t xml:space="preserve"> на 202</w:t>
      </w:r>
      <w:r w:rsidR="003543D5">
        <w:rPr>
          <w:rFonts w:ascii="Arial" w:hAnsi="Arial" w:cs="Arial"/>
        </w:rPr>
        <w:t>6</w:t>
      </w:r>
      <w:r w:rsidRPr="00705FBB">
        <w:rPr>
          <w:rFonts w:ascii="Arial" w:hAnsi="Arial" w:cs="Arial"/>
        </w:rPr>
        <w:t xml:space="preserve"> год и на плановый период 202</w:t>
      </w:r>
      <w:r w:rsidR="003543D5">
        <w:rPr>
          <w:rFonts w:ascii="Arial" w:hAnsi="Arial" w:cs="Arial"/>
        </w:rPr>
        <w:t>7</w:t>
      </w:r>
      <w:r w:rsidRPr="00705FBB">
        <w:rPr>
          <w:rFonts w:ascii="Arial" w:hAnsi="Arial" w:cs="Arial"/>
        </w:rPr>
        <w:t xml:space="preserve"> и 202</w:t>
      </w:r>
      <w:r w:rsidR="003543D5">
        <w:rPr>
          <w:rFonts w:ascii="Arial" w:hAnsi="Arial" w:cs="Arial"/>
        </w:rPr>
        <w:t>8</w:t>
      </w:r>
      <w:r w:rsidRPr="00705FBB">
        <w:rPr>
          <w:rFonts w:ascii="Arial" w:hAnsi="Arial" w:cs="Arial"/>
        </w:rPr>
        <w:t xml:space="preserve"> годов;</w:t>
      </w:r>
    </w:p>
    <w:p w:rsidR="00D92D72" w:rsidRPr="00705FBB" w:rsidRDefault="00D92D72" w:rsidP="003543D5">
      <w:pPr>
        <w:ind w:left="284" w:hanging="284"/>
        <w:jc w:val="both"/>
        <w:rPr>
          <w:rFonts w:ascii="Arial" w:hAnsi="Arial" w:cs="Arial"/>
        </w:rPr>
      </w:pPr>
      <w:r w:rsidRPr="00705FBB">
        <w:rPr>
          <w:rFonts w:ascii="Arial" w:hAnsi="Arial" w:cs="Arial"/>
        </w:rPr>
        <w:t xml:space="preserve">- </w:t>
      </w:r>
      <w:r w:rsidR="003543D5">
        <w:rPr>
          <w:rFonts w:ascii="Arial" w:hAnsi="Arial" w:cs="Arial"/>
        </w:rPr>
        <w:t xml:space="preserve">  </w:t>
      </w:r>
      <w:r w:rsidRPr="00705FBB">
        <w:rPr>
          <w:rFonts w:ascii="Arial" w:hAnsi="Arial" w:cs="Arial"/>
        </w:rPr>
        <w:t xml:space="preserve">Основные показатели прогноза </w:t>
      </w:r>
      <w:proofErr w:type="spellStart"/>
      <w:r w:rsidRPr="00705FBB">
        <w:rPr>
          <w:rFonts w:ascii="Arial" w:hAnsi="Arial" w:cs="Arial"/>
        </w:rPr>
        <w:t>Карачевского</w:t>
      </w:r>
      <w:proofErr w:type="spellEnd"/>
      <w:r w:rsidRPr="00705FBB">
        <w:rPr>
          <w:rFonts w:ascii="Arial" w:hAnsi="Arial" w:cs="Arial"/>
        </w:rPr>
        <w:t xml:space="preserve"> городского поселения </w:t>
      </w:r>
      <w:proofErr w:type="spellStart"/>
      <w:r w:rsidR="003543D5">
        <w:rPr>
          <w:rFonts w:ascii="Arial" w:hAnsi="Arial" w:cs="Arial"/>
          <w:bCs/>
        </w:rPr>
        <w:t>Карачевского</w:t>
      </w:r>
      <w:proofErr w:type="spellEnd"/>
      <w:r w:rsidR="003543D5">
        <w:rPr>
          <w:rFonts w:ascii="Arial" w:hAnsi="Arial" w:cs="Arial"/>
          <w:bCs/>
        </w:rPr>
        <w:t xml:space="preserve"> </w:t>
      </w:r>
      <w:r w:rsidRPr="00705FBB">
        <w:rPr>
          <w:rFonts w:ascii="Arial" w:hAnsi="Arial" w:cs="Arial"/>
          <w:bCs/>
        </w:rPr>
        <w:t>муниципального района Брянской области</w:t>
      </w:r>
      <w:r w:rsidRPr="00705FBB">
        <w:rPr>
          <w:rFonts w:ascii="Arial" w:hAnsi="Arial" w:cs="Arial"/>
        </w:rPr>
        <w:t xml:space="preserve"> на 202</w:t>
      </w:r>
      <w:r w:rsidR="003543D5">
        <w:rPr>
          <w:rFonts w:ascii="Arial" w:hAnsi="Arial" w:cs="Arial"/>
        </w:rPr>
        <w:t>6</w:t>
      </w:r>
      <w:r w:rsidRPr="00705FBB">
        <w:rPr>
          <w:rFonts w:ascii="Arial" w:hAnsi="Arial" w:cs="Arial"/>
        </w:rPr>
        <w:t xml:space="preserve"> год и на плановый период 202</w:t>
      </w:r>
      <w:r w:rsidR="003543D5">
        <w:rPr>
          <w:rFonts w:ascii="Arial" w:hAnsi="Arial" w:cs="Arial"/>
        </w:rPr>
        <w:t>7</w:t>
      </w:r>
      <w:r w:rsidRPr="00705FBB">
        <w:rPr>
          <w:rFonts w:ascii="Arial" w:hAnsi="Arial" w:cs="Arial"/>
        </w:rPr>
        <w:t xml:space="preserve"> и 202</w:t>
      </w:r>
      <w:r w:rsidR="003543D5">
        <w:rPr>
          <w:rFonts w:ascii="Arial" w:hAnsi="Arial" w:cs="Arial"/>
        </w:rPr>
        <w:t>8</w:t>
      </w:r>
      <w:r w:rsidRPr="00705FBB">
        <w:rPr>
          <w:rFonts w:ascii="Arial" w:hAnsi="Arial" w:cs="Arial"/>
        </w:rPr>
        <w:t xml:space="preserve"> годов – форма 2п;</w:t>
      </w:r>
    </w:p>
    <w:p w:rsidR="00D92D72" w:rsidRPr="00705FBB" w:rsidRDefault="00D92D72" w:rsidP="0081201D">
      <w:pPr>
        <w:widowControl/>
        <w:numPr>
          <w:ilvl w:val="0"/>
          <w:numId w:val="3"/>
        </w:numPr>
        <w:ind w:left="284" w:hanging="284"/>
        <w:jc w:val="both"/>
        <w:rPr>
          <w:rFonts w:ascii="Arial" w:hAnsi="Arial" w:cs="Arial"/>
        </w:rPr>
      </w:pPr>
      <w:r w:rsidRPr="00705FBB">
        <w:rPr>
          <w:rFonts w:ascii="Arial" w:hAnsi="Arial" w:cs="Arial"/>
        </w:rPr>
        <w:t>Контроль за исполнением постановления оставляю за собой.</w:t>
      </w:r>
    </w:p>
    <w:p w:rsidR="00B80E31" w:rsidRPr="00B02ACD" w:rsidRDefault="00B80E31" w:rsidP="0081201D">
      <w:pPr>
        <w:pStyle w:val="a8"/>
        <w:numPr>
          <w:ilvl w:val="0"/>
          <w:numId w:val="3"/>
        </w:numPr>
        <w:tabs>
          <w:tab w:val="left" w:pos="709"/>
        </w:tabs>
        <w:autoSpaceDE w:val="0"/>
        <w:autoSpaceDN w:val="0"/>
        <w:adjustRightInd w:val="0"/>
        <w:ind w:left="284" w:hanging="284"/>
        <w:jc w:val="both"/>
        <w:rPr>
          <w:rFonts w:ascii="Arial" w:hAnsi="Arial" w:cs="Arial"/>
          <w:sz w:val="24"/>
          <w:szCs w:val="24"/>
        </w:rPr>
      </w:pPr>
      <w:r w:rsidRPr="00EB1B5A">
        <w:rPr>
          <w:rFonts w:ascii="Arial" w:hAnsi="Arial" w:cs="Arial"/>
          <w:sz w:val="24"/>
          <w:szCs w:val="24"/>
        </w:rPr>
        <w:t xml:space="preserve">Опубликовать настоящее Постановление на официальном сайте администрации района в сети Интернет и в сборнике НПА </w:t>
      </w:r>
      <w:proofErr w:type="spellStart"/>
      <w:r w:rsidR="00B02ACD" w:rsidRPr="00B02ACD">
        <w:rPr>
          <w:rFonts w:ascii="Arial" w:hAnsi="Arial" w:cs="Arial"/>
          <w:sz w:val="24"/>
          <w:szCs w:val="24"/>
        </w:rPr>
        <w:t>Карачевского</w:t>
      </w:r>
      <w:proofErr w:type="spellEnd"/>
      <w:r w:rsidR="00B02ACD" w:rsidRPr="00B02ACD">
        <w:rPr>
          <w:rFonts w:ascii="Arial" w:hAnsi="Arial" w:cs="Arial"/>
          <w:sz w:val="24"/>
          <w:szCs w:val="24"/>
        </w:rPr>
        <w:t xml:space="preserve"> городского поселения </w:t>
      </w:r>
      <w:proofErr w:type="spellStart"/>
      <w:r w:rsidR="00B02ACD" w:rsidRPr="00B02ACD">
        <w:rPr>
          <w:rFonts w:ascii="Arial" w:hAnsi="Arial" w:cs="Arial"/>
          <w:bCs/>
          <w:sz w:val="24"/>
          <w:szCs w:val="24"/>
        </w:rPr>
        <w:t>Карачевского</w:t>
      </w:r>
      <w:proofErr w:type="spellEnd"/>
      <w:r w:rsidR="00B02ACD" w:rsidRPr="00B02ACD">
        <w:rPr>
          <w:rFonts w:ascii="Arial" w:hAnsi="Arial" w:cs="Arial"/>
          <w:bCs/>
          <w:sz w:val="24"/>
          <w:szCs w:val="24"/>
        </w:rPr>
        <w:t xml:space="preserve"> муниципального района Брянской области</w:t>
      </w:r>
      <w:r w:rsidRPr="00B02ACD">
        <w:rPr>
          <w:rFonts w:ascii="Arial" w:hAnsi="Arial" w:cs="Arial"/>
          <w:sz w:val="24"/>
          <w:szCs w:val="24"/>
        </w:rPr>
        <w:t>.</w:t>
      </w:r>
    </w:p>
    <w:p w:rsidR="00742653" w:rsidRPr="00F949C4" w:rsidRDefault="00742653" w:rsidP="00DD160B">
      <w:pPr>
        <w:pStyle w:val="1"/>
        <w:spacing w:line="240" w:lineRule="auto"/>
        <w:ind w:right="141" w:firstLine="0"/>
        <w:jc w:val="right"/>
        <w:rPr>
          <w:rFonts w:ascii="Arial" w:hAnsi="Arial" w:cs="Arial"/>
          <w:color w:val="000000"/>
          <w:sz w:val="24"/>
          <w:szCs w:val="24"/>
        </w:rPr>
      </w:pPr>
    </w:p>
    <w:p w:rsidR="00742653" w:rsidRPr="00F949C4" w:rsidRDefault="00742653" w:rsidP="00DD160B">
      <w:pPr>
        <w:pStyle w:val="1"/>
        <w:spacing w:line="240" w:lineRule="auto"/>
        <w:ind w:right="141" w:firstLine="0"/>
        <w:jc w:val="right"/>
        <w:rPr>
          <w:rFonts w:ascii="Arial" w:hAnsi="Arial" w:cs="Arial"/>
          <w:color w:val="000000"/>
          <w:sz w:val="24"/>
          <w:szCs w:val="24"/>
        </w:rPr>
      </w:pPr>
    </w:p>
    <w:p w:rsidR="00F9163E" w:rsidRPr="00F949C4" w:rsidRDefault="0081201D" w:rsidP="00DD160B">
      <w:pPr>
        <w:pStyle w:val="1"/>
        <w:spacing w:line="240" w:lineRule="auto"/>
        <w:ind w:right="141" w:firstLine="0"/>
        <w:jc w:val="right"/>
        <w:rPr>
          <w:rFonts w:ascii="Arial" w:hAnsi="Arial" w:cs="Arial"/>
          <w:color w:val="000000"/>
          <w:sz w:val="24"/>
          <w:szCs w:val="24"/>
        </w:rPr>
      </w:pPr>
      <w:r>
        <w:rPr>
          <w:rFonts w:ascii="Arial" w:hAnsi="Arial" w:cs="Arial"/>
          <w:color w:val="000000"/>
          <w:sz w:val="24"/>
          <w:szCs w:val="24"/>
        </w:rPr>
        <w:t>Глава</w:t>
      </w:r>
      <w:r w:rsidR="00F9163E" w:rsidRPr="00F949C4">
        <w:rPr>
          <w:rFonts w:ascii="Arial" w:hAnsi="Arial" w:cs="Arial"/>
          <w:color w:val="000000"/>
          <w:sz w:val="24"/>
          <w:szCs w:val="24"/>
        </w:rPr>
        <w:t xml:space="preserve"> администрации </w:t>
      </w:r>
      <w:proofErr w:type="spellStart"/>
      <w:r w:rsidR="00F9163E" w:rsidRPr="00F949C4">
        <w:rPr>
          <w:rFonts w:ascii="Arial" w:hAnsi="Arial" w:cs="Arial"/>
          <w:color w:val="000000"/>
          <w:sz w:val="24"/>
          <w:szCs w:val="24"/>
        </w:rPr>
        <w:t>Карачевского</w:t>
      </w:r>
      <w:proofErr w:type="spellEnd"/>
      <w:r w:rsidR="00F9163E" w:rsidRPr="00F949C4">
        <w:rPr>
          <w:rFonts w:ascii="Arial" w:hAnsi="Arial" w:cs="Arial"/>
          <w:color w:val="000000"/>
          <w:sz w:val="24"/>
          <w:szCs w:val="24"/>
        </w:rPr>
        <w:t xml:space="preserve"> района</w:t>
      </w:r>
    </w:p>
    <w:p w:rsidR="00742653" w:rsidRPr="00F949C4" w:rsidRDefault="0081201D" w:rsidP="00732CB1">
      <w:pPr>
        <w:pStyle w:val="1"/>
        <w:spacing w:after="800" w:line="216" w:lineRule="auto"/>
        <w:ind w:right="141" w:firstLine="0"/>
        <w:jc w:val="right"/>
        <w:rPr>
          <w:rFonts w:ascii="Arial" w:hAnsi="Arial" w:cs="Arial"/>
          <w:sz w:val="24"/>
          <w:szCs w:val="24"/>
        </w:rPr>
      </w:pPr>
      <w:r>
        <w:rPr>
          <w:rFonts w:ascii="Arial" w:hAnsi="Arial" w:cs="Arial"/>
          <w:color w:val="000000"/>
          <w:sz w:val="24"/>
          <w:szCs w:val="24"/>
        </w:rPr>
        <w:t>Р</w:t>
      </w:r>
      <w:r w:rsidR="00A16452" w:rsidRPr="00F949C4">
        <w:rPr>
          <w:rFonts w:ascii="Arial" w:hAnsi="Arial" w:cs="Arial"/>
          <w:color w:val="000000"/>
          <w:sz w:val="24"/>
          <w:szCs w:val="24"/>
        </w:rPr>
        <w:t xml:space="preserve">. А. </w:t>
      </w:r>
      <w:r>
        <w:rPr>
          <w:rFonts w:ascii="Arial" w:hAnsi="Arial" w:cs="Arial"/>
          <w:color w:val="000000"/>
          <w:sz w:val="24"/>
          <w:szCs w:val="24"/>
        </w:rPr>
        <w:t>Егоров</w:t>
      </w:r>
    </w:p>
    <w:p w:rsidR="00742653" w:rsidRDefault="00742653" w:rsidP="00742653">
      <w:pPr>
        <w:pStyle w:val="a4"/>
        <w:jc w:val="right"/>
        <w:rPr>
          <w:rFonts w:ascii="Arial" w:hAnsi="Arial" w:cs="Arial"/>
          <w:sz w:val="24"/>
          <w:szCs w:val="24"/>
        </w:rPr>
      </w:pPr>
      <w:r w:rsidRPr="00F949C4">
        <w:rPr>
          <w:rFonts w:ascii="Arial" w:hAnsi="Arial" w:cs="Arial"/>
          <w:sz w:val="24"/>
          <w:szCs w:val="24"/>
        </w:rPr>
        <w:t>Согласовано:</w:t>
      </w:r>
    </w:p>
    <w:p w:rsidR="00BF0D36" w:rsidRDefault="00BF0D36" w:rsidP="00742653">
      <w:pPr>
        <w:pStyle w:val="a4"/>
        <w:jc w:val="right"/>
        <w:rPr>
          <w:rFonts w:ascii="Arial" w:hAnsi="Arial" w:cs="Arial"/>
          <w:sz w:val="24"/>
          <w:szCs w:val="24"/>
        </w:rPr>
      </w:pPr>
    </w:p>
    <w:p w:rsidR="00BF0D36" w:rsidRDefault="00BF0D36" w:rsidP="00742653">
      <w:pPr>
        <w:pStyle w:val="a4"/>
        <w:jc w:val="right"/>
        <w:rPr>
          <w:rFonts w:ascii="Arial" w:hAnsi="Arial" w:cs="Arial"/>
          <w:sz w:val="24"/>
          <w:szCs w:val="24"/>
        </w:rPr>
      </w:pPr>
      <w:r>
        <w:rPr>
          <w:rFonts w:ascii="Arial" w:hAnsi="Arial" w:cs="Arial"/>
          <w:sz w:val="24"/>
          <w:szCs w:val="24"/>
        </w:rPr>
        <w:t xml:space="preserve">В.Н. Фомина </w:t>
      </w:r>
    </w:p>
    <w:p w:rsidR="00BF0D36" w:rsidRPr="00F949C4" w:rsidRDefault="00BF0D36" w:rsidP="00742653">
      <w:pPr>
        <w:pStyle w:val="a4"/>
        <w:jc w:val="right"/>
        <w:rPr>
          <w:rFonts w:ascii="Arial" w:hAnsi="Arial" w:cs="Arial"/>
          <w:sz w:val="24"/>
          <w:szCs w:val="24"/>
        </w:rPr>
      </w:pPr>
    </w:p>
    <w:p w:rsidR="00BF0D36" w:rsidRDefault="00BF0D36" w:rsidP="00732CB1">
      <w:pPr>
        <w:pStyle w:val="a4"/>
        <w:jc w:val="right"/>
        <w:rPr>
          <w:rFonts w:ascii="Arial" w:hAnsi="Arial" w:cs="Arial"/>
          <w:sz w:val="24"/>
          <w:szCs w:val="24"/>
        </w:rPr>
      </w:pPr>
      <w:r>
        <w:rPr>
          <w:rFonts w:ascii="Arial" w:hAnsi="Arial" w:cs="Arial"/>
          <w:sz w:val="24"/>
          <w:szCs w:val="24"/>
        </w:rPr>
        <w:t>Н.Г</w:t>
      </w:r>
      <w:r w:rsidRPr="00F949C4">
        <w:rPr>
          <w:rFonts w:ascii="Arial" w:hAnsi="Arial" w:cs="Arial"/>
          <w:sz w:val="24"/>
          <w:szCs w:val="24"/>
        </w:rPr>
        <w:t xml:space="preserve"> </w:t>
      </w:r>
      <w:r>
        <w:rPr>
          <w:rFonts w:ascii="Arial" w:hAnsi="Arial" w:cs="Arial"/>
          <w:sz w:val="24"/>
          <w:szCs w:val="24"/>
        </w:rPr>
        <w:t>Романенко</w:t>
      </w:r>
    </w:p>
    <w:p w:rsidR="00732CB1" w:rsidRPr="00F949C4" w:rsidRDefault="00BF0D36" w:rsidP="00732CB1">
      <w:pPr>
        <w:pStyle w:val="a4"/>
        <w:jc w:val="right"/>
        <w:rPr>
          <w:rFonts w:ascii="Arial" w:hAnsi="Arial" w:cs="Arial"/>
          <w:sz w:val="24"/>
          <w:szCs w:val="24"/>
        </w:rPr>
      </w:pPr>
      <w:r>
        <w:rPr>
          <w:rFonts w:ascii="Arial" w:hAnsi="Arial" w:cs="Arial"/>
          <w:sz w:val="24"/>
          <w:szCs w:val="24"/>
        </w:rPr>
        <w:t xml:space="preserve"> </w:t>
      </w:r>
    </w:p>
    <w:p w:rsidR="00732CB1" w:rsidRPr="00F949C4" w:rsidRDefault="00732CB1" w:rsidP="00732CB1">
      <w:pPr>
        <w:pStyle w:val="a4"/>
        <w:jc w:val="right"/>
        <w:rPr>
          <w:rFonts w:ascii="Arial" w:hAnsi="Arial" w:cs="Arial"/>
          <w:sz w:val="24"/>
          <w:szCs w:val="24"/>
        </w:rPr>
      </w:pPr>
      <w:r w:rsidRPr="00F949C4">
        <w:rPr>
          <w:rFonts w:ascii="Arial" w:hAnsi="Arial" w:cs="Arial"/>
          <w:sz w:val="24"/>
          <w:szCs w:val="24"/>
        </w:rPr>
        <w:t>Исп. Э.Н. Лоскутов</w:t>
      </w:r>
    </w:p>
    <w:p w:rsidR="00804EF7" w:rsidRPr="00A049CA" w:rsidRDefault="00804EF7" w:rsidP="00804EF7">
      <w:pPr>
        <w:pStyle w:val="1"/>
        <w:spacing w:line="228" w:lineRule="auto"/>
        <w:ind w:right="-1" w:firstLine="0"/>
        <w:jc w:val="right"/>
        <w:rPr>
          <w:rFonts w:ascii="Arial" w:hAnsi="Arial" w:cs="Arial"/>
          <w:sz w:val="24"/>
          <w:szCs w:val="24"/>
        </w:rPr>
      </w:pPr>
      <w:r w:rsidRPr="00A049CA">
        <w:rPr>
          <w:rFonts w:ascii="Arial" w:hAnsi="Arial" w:cs="Arial"/>
          <w:color w:val="000000"/>
          <w:sz w:val="24"/>
          <w:szCs w:val="24"/>
        </w:rPr>
        <w:lastRenderedPageBreak/>
        <w:t xml:space="preserve">Приложение </w:t>
      </w:r>
    </w:p>
    <w:p w:rsidR="00804EF7" w:rsidRPr="00A049CA" w:rsidRDefault="00804EF7" w:rsidP="00804EF7">
      <w:pPr>
        <w:pStyle w:val="1"/>
        <w:spacing w:line="228" w:lineRule="auto"/>
        <w:ind w:left="5480" w:right="-1" w:firstLine="0"/>
        <w:jc w:val="right"/>
        <w:rPr>
          <w:rFonts w:ascii="Arial" w:hAnsi="Arial" w:cs="Arial"/>
          <w:sz w:val="24"/>
          <w:szCs w:val="24"/>
        </w:rPr>
      </w:pPr>
      <w:r w:rsidRPr="00A049CA">
        <w:rPr>
          <w:rFonts w:ascii="Arial" w:hAnsi="Arial" w:cs="Arial"/>
          <w:color w:val="000000"/>
          <w:sz w:val="24"/>
          <w:szCs w:val="24"/>
        </w:rPr>
        <w:t xml:space="preserve">к постановлению администрации </w:t>
      </w:r>
      <w:proofErr w:type="spellStart"/>
      <w:r w:rsidRPr="00A049CA">
        <w:rPr>
          <w:rFonts w:ascii="Arial" w:hAnsi="Arial" w:cs="Arial"/>
          <w:color w:val="000000"/>
          <w:sz w:val="24"/>
          <w:szCs w:val="24"/>
        </w:rPr>
        <w:t>Карачевского</w:t>
      </w:r>
      <w:proofErr w:type="spellEnd"/>
      <w:r w:rsidRPr="00A049CA">
        <w:rPr>
          <w:rFonts w:ascii="Arial" w:hAnsi="Arial" w:cs="Arial"/>
          <w:color w:val="000000"/>
          <w:sz w:val="24"/>
          <w:szCs w:val="24"/>
        </w:rPr>
        <w:t xml:space="preserve"> района</w:t>
      </w:r>
    </w:p>
    <w:p w:rsidR="00CB3B8F" w:rsidRDefault="00804EF7" w:rsidP="00804EF7">
      <w:pPr>
        <w:pStyle w:val="1"/>
        <w:spacing w:line="228" w:lineRule="auto"/>
        <w:ind w:right="-1" w:firstLine="0"/>
        <w:jc w:val="right"/>
        <w:rPr>
          <w:rFonts w:ascii="Arial" w:hAnsi="Arial" w:cs="Arial"/>
          <w:color w:val="000000"/>
          <w:sz w:val="24"/>
          <w:szCs w:val="24"/>
        </w:rPr>
      </w:pPr>
      <w:r w:rsidRPr="00A049CA">
        <w:rPr>
          <w:rFonts w:ascii="Arial" w:hAnsi="Arial" w:cs="Arial"/>
          <w:color w:val="000000"/>
          <w:sz w:val="24"/>
          <w:szCs w:val="24"/>
        </w:rPr>
        <w:t xml:space="preserve">от </w:t>
      </w:r>
      <w:r w:rsidR="00332B12">
        <w:rPr>
          <w:rFonts w:ascii="Arial" w:hAnsi="Arial" w:cs="Arial"/>
          <w:color w:val="000000"/>
          <w:sz w:val="24"/>
          <w:szCs w:val="24"/>
        </w:rPr>
        <w:t>11.11.</w:t>
      </w:r>
      <w:r w:rsidRPr="00A049CA">
        <w:rPr>
          <w:rFonts w:ascii="Arial" w:hAnsi="Arial" w:cs="Arial"/>
          <w:color w:val="000000"/>
          <w:sz w:val="24"/>
          <w:szCs w:val="24"/>
        </w:rPr>
        <w:t>2025г. №</w:t>
      </w:r>
      <w:r w:rsidR="00332B12">
        <w:rPr>
          <w:rFonts w:ascii="Arial" w:hAnsi="Arial" w:cs="Arial"/>
          <w:color w:val="000000"/>
          <w:sz w:val="24"/>
          <w:szCs w:val="24"/>
        </w:rPr>
        <w:t>2046</w:t>
      </w:r>
    </w:p>
    <w:p w:rsidR="00804EF7" w:rsidRDefault="00804EF7" w:rsidP="00804EF7">
      <w:pPr>
        <w:jc w:val="center"/>
        <w:rPr>
          <w:rFonts w:ascii="Times New Roman" w:hAnsi="Times New Roman"/>
          <w:b/>
          <w:sz w:val="28"/>
          <w:szCs w:val="28"/>
        </w:rPr>
      </w:pPr>
    </w:p>
    <w:p w:rsidR="00804EF7" w:rsidRDefault="00804EF7" w:rsidP="00804EF7">
      <w:pPr>
        <w:jc w:val="center"/>
        <w:rPr>
          <w:rFonts w:ascii="Times New Roman" w:hAnsi="Times New Roman"/>
          <w:b/>
          <w:sz w:val="28"/>
          <w:szCs w:val="28"/>
        </w:rPr>
      </w:pPr>
    </w:p>
    <w:p w:rsidR="00A8350A" w:rsidRPr="005D4C3C" w:rsidRDefault="002166CE" w:rsidP="00A8350A">
      <w:pPr>
        <w:pStyle w:val="20"/>
        <w:rPr>
          <w:color w:val="000000"/>
          <w:sz w:val="32"/>
          <w:szCs w:val="32"/>
        </w:rPr>
      </w:pPr>
      <w:r w:rsidRPr="00A8350A">
        <w:rPr>
          <w:sz w:val="32"/>
          <w:szCs w:val="32"/>
        </w:rPr>
        <w:t>ПОЯСНИТЕЛЬНАЯ ЗАПИСКА К ПРОГНОЗУ</w:t>
      </w:r>
      <w:r>
        <w:rPr>
          <w:rFonts w:ascii="Times New Roman" w:hAnsi="Times New Roman"/>
          <w:b/>
          <w:sz w:val="52"/>
          <w:szCs w:val="52"/>
        </w:rPr>
        <w:t xml:space="preserve"> </w:t>
      </w:r>
      <w:r w:rsidR="00A8350A">
        <w:rPr>
          <w:color w:val="000000"/>
          <w:sz w:val="32"/>
          <w:szCs w:val="32"/>
        </w:rPr>
        <w:t>СОЦ</w:t>
      </w:r>
      <w:r w:rsidR="002D73C6">
        <w:rPr>
          <w:color w:val="000000"/>
          <w:sz w:val="32"/>
          <w:szCs w:val="32"/>
        </w:rPr>
        <w:t>И</w:t>
      </w:r>
      <w:r w:rsidR="00A8350A">
        <w:rPr>
          <w:color w:val="000000"/>
          <w:sz w:val="32"/>
          <w:szCs w:val="32"/>
        </w:rPr>
        <w:t>АЛЬНО-ЭКОНОМИЧЕСКОГО РАЗВИТИЯ</w:t>
      </w:r>
      <w:r w:rsidR="00A8350A" w:rsidRPr="005D4C3C">
        <w:rPr>
          <w:color w:val="000000"/>
          <w:sz w:val="32"/>
          <w:szCs w:val="32"/>
        </w:rPr>
        <w:t xml:space="preserve"> КАРАЧЕВСКОГО ГОРОДСКОГО ПОСЕЛЕНИЯ КАРАЧЕВСКОГО МУНИЦИПАЛЬНОГО РАЙОНА БРЯНСКОЙ ОБЛАСТИ</w:t>
      </w:r>
      <w:r w:rsidR="00A8350A">
        <w:rPr>
          <w:color w:val="000000"/>
          <w:sz w:val="32"/>
          <w:szCs w:val="32"/>
        </w:rPr>
        <w:t xml:space="preserve"> НА 202</w:t>
      </w:r>
      <w:r w:rsidR="002D73C6">
        <w:rPr>
          <w:color w:val="000000"/>
          <w:sz w:val="32"/>
          <w:szCs w:val="32"/>
        </w:rPr>
        <w:t>6</w:t>
      </w:r>
      <w:r w:rsidR="00A8350A">
        <w:rPr>
          <w:color w:val="000000"/>
          <w:sz w:val="32"/>
          <w:szCs w:val="32"/>
        </w:rPr>
        <w:t xml:space="preserve"> ГОД И НА ПЛАНОВЫЙ ПЕРИОД 202</w:t>
      </w:r>
      <w:r w:rsidR="002D73C6">
        <w:rPr>
          <w:color w:val="000000"/>
          <w:sz w:val="32"/>
          <w:szCs w:val="32"/>
        </w:rPr>
        <w:t>7</w:t>
      </w:r>
      <w:r w:rsidR="00A8350A">
        <w:rPr>
          <w:color w:val="000000"/>
          <w:sz w:val="32"/>
          <w:szCs w:val="32"/>
        </w:rPr>
        <w:t>-202</w:t>
      </w:r>
      <w:r w:rsidR="002D73C6">
        <w:rPr>
          <w:color w:val="000000"/>
          <w:sz w:val="32"/>
          <w:szCs w:val="32"/>
        </w:rPr>
        <w:t>8</w:t>
      </w:r>
      <w:r w:rsidR="00A8350A">
        <w:rPr>
          <w:color w:val="000000"/>
          <w:sz w:val="32"/>
          <w:szCs w:val="32"/>
        </w:rPr>
        <w:t xml:space="preserve"> ГОДОВ</w:t>
      </w:r>
    </w:p>
    <w:p w:rsidR="00804EF7" w:rsidRDefault="00804EF7" w:rsidP="00804EF7">
      <w:pPr>
        <w:tabs>
          <w:tab w:val="left" w:pos="5700"/>
        </w:tabs>
        <w:rPr>
          <w:rFonts w:ascii="Times New Roman" w:hAnsi="Times New Roman"/>
          <w:b/>
          <w:sz w:val="28"/>
          <w:szCs w:val="28"/>
        </w:rPr>
      </w:pPr>
      <w:r>
        <w:rPr>
          <w:rFonts w:ascii="Times New Roman" w:hAnsi="Times New Roman"/>
          <w:b/>
          <w:sz w:val="28"/>
          <w:szCs w:val="28"/>
        </w:rPr>
        <w:tab/>
      </w:r>
    </w:p>
    <w:p w:rsidR="00804EF7" w:rsidRPr="00A8350A" w:rsidRDefault="00804EF7" w:rsidP="00804EF7">
      <w:pPr>
        <w:jc w:val="center"/>
        <w:rPr>
          <w:rFonts w:ascii="Arial" w:hAnsi="Arial" w:cs="Arial"/>
        </w:rPr>
      </w:pPr>
      <w:r w:rsidRPr="00A8350A">
        <w:rPr>
          <w:rFonts w:ascii="Arial" w:hAnsi="Arial" w:cs="Arial"/>
        </w:rPr>
        <w:t>СОДЕРЖАНИЕ</w:t>
      </w:r>
    </w:p>
    <w:tbl>
      <w:tblPr>
        <w:tblW w:w="9747" w:type="dxa"/>
        <w:tblLayout w:type="fixed"/>
        <w:tblLook w:val="04A0" w:firstRow="1" w:lastRow="0" w:firstColumn="1" w:lastColumn="0" w:noHBand="0" w:noVBand="1"/>
      </w:tblPr>
      <w:tblGrid>
        <w:gridCol w:w="675"/>
        <w:gridCol w:w="8363"/>
        <w:gridCol w:w="709"/>
      </w:tblGrid>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1.</w:t>
            </w:r>
          </w:p>
        </w:tc>
        <w:tc>
          <w:tcPr>
            <w:tcW w:w="8363" w:type="dxa"/>
          </w:tcPr>
          <w:p w:rsidR="00804EF7" w:rsidRPr="00A8350A" w:rsidRDefault="00804EF7" w:rsidP="00171F18">
            <w:pPr>
              <w:rPr>
                <w:rFonts w:ascii="Arial" w:hAnsi="Arial" w:cs="Arial"/>
              </w:rPr>
            </w:pPr>
            <w:r w:rsidRPr="00A8350A">
              <w:rPr>
                <w:rFonts w:ascii="Arial" w:hAnsi="Arial" w:cs="Arial"/>
              </w:rPr>
              <w:t>Общая информация о моногороде</w:t>
            </w:r>
          </w:p>
        </w:tc>
        <w:tc>
          <w:tcPr>
            <w:tcW w:w="709" w:type="dxa"/>
          </w:tcPr>
          <w:p w:rsidR="00804EF7" w:rsidRPr="00A8350A" w:rsidRDefault="00804EF7" w:rsidP="00171F18">
            <w:pPr>
              <w:jc w:val="center"/>
              <w:rPr>
                <w:rFonts w:ascii="Arial" w:hAnsi="Arial" w:cs="Arial"/>
                <w:lang w:val="en-US"/>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2.</w:t>
            </w:r>
          </w:p>
        </w:tc>
        <w:tc>
          <w:tcPr>
            <w:tcW w:w="8363" w:type="dxa"/>
          </w:tcPr>
          <w:p w:rsidR="00804EF7" w:rsidRPr="00A8350A" w:rsidRDefault="00804EF7" w:rsidP="00171F18">
            <w:pPr>
              <w:rPr>
                <w:rFonts w:ascii="Arial" w:hAnsi="Arial" w:cs="Arial"/>
              </w:rPr>
            </w:pPr>
            <w:r w:rsidRPr="00A8350A">
              <w:rPr>
                <w:rFonts w:ascii="Arial" w:hAnsi="Arial" w:cs="Arial"/>
              </w:rPr>
              <w:t xml:space="preserve">Общая </w:t>
            </w:r>
            <w:r w:rsidRPr="00A8350A">
              <w:rPr>
                <w:rFonts w:ascii="Arial" w:hAnsi="Arial" w:cs="Arial"/>
                <w:bCs/>
              </w:rPr>
              <w:t>информация о градообразующей организации моногорода</w:t>
            </w:r>
          </w:p>
        </w:tc>
        <w:tc>
          <w:tcPr>
            <w:tcW w:w="709" w:type="dxa"/>
          </w:tcPr>
          <w:p w:rsidR="00804EF7" w:rsidRPr="00A8350A"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3.</w:t>
            </w:r>
          </w:p>
        </w:tc>
        <w:tc>
          <w:tcPr>
            <w:tcW w:w="8363" w:type="dxa"/>
          </w:tcPr>
          <w:p w:rsidR="00804EF7" w:rsidRPr="00A8350A" w:rsidRDefault="00804EF7" w:rsidP="00171F18">
            <w:pPr>
              <w:autoSpaceDE w:val="0"/>
              <w:autoSpaceDN w:val="0"/>
              <w:adjustRightInd w:val="0"/>
              <w:rPr>
                <w:rFonts w:ascii="Arial" w:hAnsi="Arial" w:cs="Arial"/>
              </w:rPr>
            </w:pPr>
            <w:r w:rsidRPr="00A8350A">
              <w:rPr>
                <w:rFonts w:ascii="Arial" w:hAnsi="Arial" w:cs="Arial"/>
                <w:bCs/>
              </w:rPr>
              <w:t>Оценка состояния экономики и социальной сферы моногорода и основные ожидаемые тенденции его развития, в том числе с учетом деятельности градообразующей организации</w:t>
            </w:r>
          </w:p>
        </w:tc>
        <w:tc>
          <w:tcPr>
            <w:tcW w:w="709" w:type="dxa"/>
          </w:tcPr>
          <w:p w:rsidR="00804EF7" w:rsidRPr="005A2673"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4.</w:t>
            </w:r>
          </w:p>
        </w:tc>
        <w:tc>
          <w:tcPr>
            <w:tcW w:w="8363" w:type="dxa"/>
          </w:tcPr>
          <w:p w:rsidR="00804EF7" w:rsidRPr="00A8350A" w:rsidRDefault="00804EF7" w:rsidP="00171F18">
            <w:pPr>
              <w:autoSpaceDE w:val="0"/>
              <w:autoSpaceDN w:val="0"/>
              <w:adjustRightInd w:val="0"/>
              <w:rPr>
                <w:rFonts w:ascii="Arial" w:hAnsi="Arial" w:cs="Arial"/>
                <w:bCs/>
              </w:rPr>
            </w:pPr>
            <w:r w:rsidRPr="00A8350A">
              <w:rPr>
                <w:rFonts w:ascii="Arial" w:hAnsi="Arial" w:cs="Arial"/>
                <w:bCs/>
              </w:rPr>
              <w:t>Демографическая ситуация</w:t>
            </w:r>
          </w:p>
        </w:tc>
        <w:tc>
          <w:tcPr>
            <w:tcW w:w="709" w:type="dxa"/>
          </w:tcPr>
          <w:p w:rsidR="00804EF7" w:rsidRPr="00A8350A"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5.</w:t>
            </w:r>
          </w:p>
        </w:tc>
        <w:tc>
          <w:tcPr>
            <w:tcW w:w="8363" w:type="dxa"/>
          </w:tcPr>
          <w:p w:rsidR="00804EF7" w:rsidRPr="00A8350A" w:rsidRDefault="00804EF7" w:rsidP="00171F18">
            <w:pPr>
              <w:rPr>
                <w:rFonts w:ascii="Arial" w:hAnsi="Arial" w:cs="Arial"/>
              </w:rPr>
            </w:pPr>
            <w:r w:rsidRPr="00A8350A">
              <w:rPr>
                <w:rFonts w:ascii="Arial" w:hAnsi="Arial" w:cs="Arial"/>
                <w:bCs/>
              </w:rPr>
              <w:t xml:space="preserve">Основные характеристики рынка труда </w:t>
            </w:r>
            <w:proofErr w:type="spellStart"/>
            <w:r w:rsidRPr="00A8350A">
              <w:rPr>
                <w:rFonts w:ascii="Arial" w:hAnsi="Arial" w:cs="Arial"/>
                <w:bCs/>
              </w:rPr>
              <w:t>Карачевского</w:t>
            </w:r>
            <w:proofErr w:type="spellEnd"/>
            <w:r w:rsidRPr="00A8350A">
              <w:rPr>
                <w:rFonts w:ascii="Arial" w:hAnsi="Arial" w:cs="Arial"/>
                <w:bCs/>
              </w:rPr>
              <w:t xml:space="preserve"> городского поселения</w:t>
            </w:r>
          </w:p>
        </w:tc>
        <w:tc>
          <w:tcPr>
            <w:tcW w:w="709" w:type="dxa"/>
          </w:tcPr>
          <w:p w:rsidR="00804EF7" w:rsidRPr="005A2673"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6.</w:t>
            </w:r>
          </w:p>
        </w:tc>
        <w:tc>
          <w:tcPr>
            <w:tcW w:w="8363" w:type="dxa"/>
          </w:tcPr>
          <w:p w:rsidR="00804EF7" w:rsidRPr="00A8350A" w:rsidRDefault="00804EF7" w:rsidP="00171F18">
            <w:pPr>
              <w:rPr>
                <w:rFonts w:ascii="Arial" w:hAnsi="Arial" w:cs="Arial"/>
              </w:rPr>
            </w:pPr>
            <w:r w:rsidRPr="00A8350A">
              <w:rPr>
                <w:rFonts w:ascii="Arial" w:hAnsi="Arial" w:cs="Arial"/>
                <w:bCs/>
              </w:rPr>
              <w:t xml:space="preserve">Экономическое развитие </w:t>
            </w:r>
            <w:proofErr w:type="spellStart"/>
            <w:r w:rsidRPr="00A8350A">
              <w:rPr>
                <w:rFonts w:ascii="Arial" w:hAnsi="Arial" w:cs="Arial"/>
                <w:bCs/>
              </w:rPr>
              <w:t>Карачевского</w:t>
            </w:r>
            <w:proofErr w:type="spellEnd"/>
            <w:r w:rsidRPr="00A8350A">
              <w:rPr>
                <w:rFonts w:ascii="Arial" w:hAnsi="Arial" w:cs="Arial"/>
                <w:bCs/>
              </w:rPr>
              <w:t xml:space="preserve"> городского поселения</w:t>
            </w:r>
          </w:p>
        </w:tc>
        <w:tc>
          <w:tcPr>
            <w:tcW w:w="709" w:type="dxa"/>
          </w:tcPr>
          <w:p w:rsidR="00804EF7" w:rsidRPr="00A8350A"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7.</w:t>
            </w:r>
          </w:p>
        </w:tc>
        <w:tc>
          <w:tcPr>
            <w:tcW w:w="8363" w:type="dxa"/>
          </w:tcPr>
          <w:p w:rsidR="00804EF7" w:rsidRPr="00A8350A" w:rsidRDefault="00804EF7" w:rsidP="00171F18">
            <w:pPr>
              <w:rPr>
                <w:rFonts w:ascii="Arial" w:hAnsi="Arial" w:cs="Arial"/>
              </w:rPr>
            </w:pPr>
            <w:r w:rsidRPr="00A8350A">
              <w:rPr>
                <w:rFonts w:ascii="Arial" w:hAnsi="Arial" w:cs="Arial"/>
              </w:rPr>
              <w:t xml:space="preserve">Информация о состоянии и перспективах развития малого и среднего предпринимательства в </w:t>
            </w:r>
            <w:proofErr w:type="spellStart"/>
            <w:r w:rsidRPr="00A8350A">
              <w:rPr>
                <w:rFonts w:ascii="Arial" w:hAnsi="Arial" w:cs="Arial"/>
              </w:rPr>
              <w:t>Карачевском</w:t>
            </w:r>
            <w:proofErr w:type="spellEnd"/>
            <w:r w:rsidRPr="00A8350A">
              <w:rPr>
                <w:rFonts w:ascii="Arial" w:hAnsi="Arial" w:cs="Arial"/>
              </w:rPr>
              <w:t xml:space="preserve"> городском поселении (включая индивидуальных предпринимателей)</w:t>
            </w:r>
          </w:p>
        </w:tc>
        <w:tc>
          <w:tcPr>
            <w:tcW w:w="709" w:type="dxa"/>
          </w:tcPr>
          <w:p w:rsidR="00804EF7" w:rsidRPr="00A8350A" w:rsidRDefault="00804EF7" w:rsidP="00171F18">
            <w:pPr>
              <w:jc w:val="center"/>
              <w:rPr>
                <w:rFonts w:ascii="Arial" w:hAnsi="Arial" w:cs="Arial"/>
              </w:rPr>
            </w:pPr>
          </w:p>
        </w:tc>
      </w:tr>
      <w:tr w:rsidR="00804EF7" w:rsidRPr="00A8350A" w:rsidTr="00171F18">
        <w:tc>
          <w:tcPr>
            <w:tcW w:w="675" w:type="dxa"/>
          </w:tcPr>
          <w:p w:rsidR="00804EF7" w:rsidRPr="00A8350A" w:rsidRDefault="00804EF7" w:rsidP="00171F18">
            <w:pPr>
              <w:rPr>
                <w:rFonts w:ascii="Arial" w:hAnsi="Arial" w:cs="Arial"/>
              </w:rPr>
            </w:pPr>
            <w:r w:rsidRPr="00A8350A">
              <w:rPr>
                <w:rFonts w:ascii="Arial" w:hAnsi="Arial" w:cs="Arial"/>
              </w:rPr>
              <w:t>8.</w:t>
            </w:r>
          </w:p>
        </w:tc>
        <w:tc>
          <w:tcPr>
            <w:tcW w:w="8363" w:type="dxa"/>
          </w:tcPr>
          <w:p w:rsidR="00804EF7" w:rsidRPr="00A8350A" w:rsidRDefault="00804EF7" w:rsidP="00171F18">
            <w:pPr>
              <w:rPr>
                <w:rFonts w:ascii="Arial" w:hAnsi="Arial" w:cs="Arial"/>
              </w:rPr>
            </w:pPr>
            <w:r w:rsidRPr="00A8350A">
              <w:rPr>
                <w:rFonts w:ascii="Arial" w:hAnsi="Arial" w:cs="Arial"/>
              </w:rPr>
              <w:t xml:space="preserve">Обеспечение экономической и социальной стабильности </w:t>
            </w:r>
            <w:proofErr w:type="spellStart"/>
            <w:r w:rsidRPr="00A8350A">
              <w:rPr>
                <w:rFonts w:ascii="Arial" w:hAnsi="Arial" w:cs="Arial"/>
              </w:rPr>
              <w:t>Карачевского</w:t>
            </w:r>
            <w:proofErr w:type="spellEnd"/>
            <w:r w:rsidRPr="00A8350A">
              <w:rPr>
                <w:rFonts w:ascii="Arial" w:hAnsi="Arial" w:cs="Arial"/>
              </w:rPr>
              <w:t xml:space="preserve"> городского поселения </w:t>
            </w:r>
          </w:p>
          <w:p w:rsidR="00804EF7" w:rsidRPr="00A8350A" w:rsidRDefault="00804EF7" w:rsidP="00171F18">
            <w:pPr>
              <w:rPr>
                <w:rFonts w:ascii="Arial" w:hAnsi="Arial" w:cs="Arial"/>
              </w:rPr>
            </w:pPr>
          </w:p>
        </w:tc>
        <w:tc>
          <w:tcPr>
            <w:tcW w:w="709" w:type="dxa"/>
          </w:tcPr>
          <w:p w:rsidR="00804EF7" w:rsidRPr="00A8350A" w:rsidRDefault="00804EF7" w:rsidP="00171F18">
            <w:pPr>
              <w:jc w:val="center"/>
              <w:rPr>
                <w:rFonts w:ascii="Arial" w:hAnsi="Arial" w:cs="Arial"/>
              </w:rPr>
            </w:pPr>
          </w:p>
        </w:tc>
      </w:tr>
    </w:tbl>
    <w:p w:rsidR="00B70A31" w:rsidRDefault="00B70A31" w:rsidP="00804EF7">
      <w:pPr>
        <w:jc w:val="center"/>
        <w:rPr>
          <w:rFonts w:ascii="Arial" w:hAnsi="Arial" w:cs="Arial"/>
        </w:rPr>
      </w:pPr>
    </w:p>
    <w:p w:rsidR="00804EF7" w:rsidRPr="00A8350A" w:rsidRDefault="00804EF7" w:rsidP="00804EF7">
      <w:pPr>
        <w:widowControl/>
        <w:numPr>
          <w:ilvl w:val="0"/>
          <w:numId w:val="6"/>
        </w:numPr>
        <w:jc w:val="center"/>
        <w:rPr>
          <w:rFonts w:ascii="Arial" w:hAnsi="Arial" w:cs="Arial"/>
        </w:rPr>
      </w:pPr>
      <w:r w:rsidRPr="00A8350A">
        <w:rPr>
          <w:rFonts w:ascii="Arial" w:hAnsi="Arial" w:cs="Arial"/>
        </w:rPr>
        <w:t>Общая информация о моногороде</w:t>
      </w:r>
    </w:p>
    <w:p w:rsidR="00804EF7" w:rsidRPr="00A8350A" w:rsidRDefault="00804EF7" w:rsidP="00804EF7">
      <w:pPr>
        <w:ind w:left="720"/>
        <w:rPr>
          <w:rFonts w:ascii="Arial" w:hAnsi="Arial" w:cs="Arial"/>
        </w:rPr>
      </w:pPr>
    </w:p>
    <w:p w:rsidR="00804EF7" w:rsidRPr="00A8350A" w:rsidRDefault="00804EF7" w:rsidP="00804EF7">
      <w:pPr>
        <w:ind w:firstLine="360"/>
        <w:jc w:val="both"/>
        <w:rPr>
          <w:rFonts w:ascii="Arial" w:hAnsi="Arial" w:cs="Arial"/>
        </w:rPr>
      </w:pPr>
      <w:proofErr w:type="spellStart"/>
      <w:r w:rsidRPr="00A8350A">
        <w:rPr>
          <w:rFonts w:ascii="Arial" w:hAnsi="Arial" w:cs="Arial"/>
        </w:rPr>
        <w:t>Карачевское</w:t>
      </w:r>
      <w:proofErr w:type="spellEnd"/>
      <w:r w:rsidRPr="00A8350A">
        <w:rPr>
          <w:rFonts w:ascii="Arial" w:hAnsi="Arial" w:cs="Arial"/>
        </w:rPr>
        <w:t xml:space="preserve"> городское поселение площадью 27600 га расположено на территории </w:t>
      </w:r>
      <w:proofErr w:type="spellStart"/>
      <w:r w:rsidRPr="00A8350A">
        <w:rPr>
          <w:rFonts w:ascii="Arial" w:hAnsi="Arial" w:cs="Arial"/>
        </w:rPr>
        <w:t>Карачевского</w:t>
      </w:r>
      <w:proofErr w:type="spellEnd"/>
      <w:r w:rsidRPr="00A8350A">
        <w:rPr>
          <w:rFonts w:ascii="Arial" w:hAnsi="Arial" w:cs="Arial"/>
        </w:rPr>
        <w:t xml:space="preserve"> района Брянской области. Административный центр город Карачев площадью </w:t>
      </w:r>
      <w:smartTag w:uri="urn:schemas-microsoft-com:office:smarttags" w:element="metricconverter">
        <w:smartTagPr>
          <w:attr w:name="ProductID" w:val="1530 га"/>
        </w:smartTagPr>
        <w:r w:rsidRPr="00A8350A">
          <w:rPr>
            <w:rFonts w:ascii="Arial" w:hAnsi="Arial" w:cs="Arial"/>
          </w:rPr>
          <w:t>1530 га</w:t>
        </w:r>
      </w:smartTag>
      <w:r w:rsidRPr="00A8350A">
        <w:rPr>
          <w:rFonts w:ascii="Arial" w:hAnsi="Arial" w:cs="Arial"/>
        </w:rPr>
        <w:t>.</w:t>
      </w:r>
    </w:p>
    <w:p w:rsidR="00804EF7" w:rsidRPr="00A8350A" w:rsidRDefault="00804EF7" w:rsidP="00804EF7">
      <w:pPr>
        <w:ind w:firstLine="426"/>
        <w:jc w:val="both"/>
        <w:rPr>
          <w:rFonts w:ascii="Arial" w:hAnsi="Arial" w:cs="Arial"/>
        </w:rPr>
      </w:pPr>
      <w:r w:rsidRPr="00A8350A">
        <w:rPr>
          <w:rFonts w:ascii="Arial" w:hAnsi="Arial" w:cs="Arial"/>
        </w:rPr>
        <w:t xml:space="preserve">В состав городского поселения входят город Карачев и 31 сельский населённый пункт. </w:t>
      </w:r>
    </w:p>
    <w:p w:rsidR="00804EF7" w:rsidRPr="00A8350A" w:rsidRDefault="00804EF7" w:rsidP="00804EF7">
      <w:pPr>
        <w:pStyle w:val="a7"/>
        <w:spacing w:before="0" w:beforeAutospacing="0" w:after="0" w:afterAutospacing="0"/>
        <w:ind w:firstLine="426"/>
        <w:jc w:val="both"/>
        <w:rPr>
          <w:rFonts w:ascii="Arial" w:hAnsi="Arial" w:cs="Arial"/>
        </w:rPr>
      </w:pPr>
      <w:r w:rsidRPr="00A8350A">
        <w:rPr>
          <w:rFonts w:ascii="Arial" w:hAnsi="Arial" w:cs="Arial"/>
        </w:rPr>
        <w:t>Среднегодовая численность населения на 1 января 2025 года составила 22925 человек, в том числе городское 16593 человека, по прогнозу к 2028 году будет 11620 человек. Плановая численность населения в трудоспособном возрасте к 2028 году составит 12126 человек. При этом численность населения старше трудоспособного возраста снизится до 6360 человек.</w:t>
      </w: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Уровень официально регистрируемой безработицы 0,5 %, выше уровня    предшествующего периода на 0,2%.</w:t>
      </w:r>
    </w:p>
    <w:p w:rsidR="00804EF7" w:rsidRPr="00A8350A" w:rsidRDefault="00804EF7" w:rsidP="00804EF7">
      <w:pPr>
        <w:pStyle w:val="a8"/>
        <w:widowControl w:val="0"/>
        <w:tabs>
          <w:tab w:val="num" w:pos="0"/>
        </w:tabs>
        <w:ind w:left="0" w:firstLine="426"/>
        <w:jc w:val="both"/>
        <w:rPr>
          <w:rFonts w:ascii="Arial" w:hAnsi="Arial" w:cs="Arial"/>
          <w:sz w:val="24"/>
          <w:szCs w:val="24"/>
        </w:rPr>
      </w:pPr>
      <w:r w:rsidRPr="00A8350A">
        <w:rPr>
          <w:rFonts w:ascii="Arial" w:hAnsi="Arial" w:cs="Arial"/>
          <w:sz w:val="24"/>
          <w:szCs w:val="24"/>
        </w:rPr>
        <w:t>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в 2024 году составил 19 млрд 768 млн. рублей в 2025 прогнозируется в сумме 20 млрд 626 млн. рублей – 104,3 % к уровню 2024 года.</w:t>
      </w:r>
    </w:p>
    <w:p w:rsidR="00804EF7" w:rsidRPr="00A8350A" w:rsidRDefault="00804EF7" w:rsidP="00804EF7">
      <w:pPr>
        <w:pStyle w:val="a8"/>
        <w:widowControl w:val="0"/>
        <w:tabs>
          <w:tab w:val="num" w:pos="0"/>
        </w:tabs>
        <w:ind w:left="0" w:firstLine="426"/>
        <w:jc w:val="both"/>
        <w:rPr>
          <w:rFonts w:ascii="Arial" w:hAnsi="Arial" w:cs="Arial"/>
          <w:sz w:val="24"/>
          <w:szCs w:val="24"/>
        </w:rPr>
      </w:pPr>
      <w:r w:rsidRPr="00A8350A">
        <w:rPr>
          <w:rFonts w:ascii="Arial" w:hAnsi="Arial" w:cs="Arial"/>
          <w:sz w:val="24"/>
          <w:szCs w:val="24"/>
        </w:rPr>
        <w:t xml:space="preserve">Оборот розничной торговли в 2025 прогнозируется в сумме 3 млрд 91 млн. рублей – 108,6 % к уровню прошлого года к 2028 году рост прогнозируется до 3 </w:t>
      </w:r>
      <w:r w:rsidRPr="00A8350A">
        <w:rPr>
          <w:rFonts w:ascii="Arial" w:hAnsi="Arial" w:cs="Arial"/>
          <w:sz w:val="24"/>
          <w:szCs w:val="24"/>
        </w:rPr>
        <w:lastRenderedPageBreak/>
        <w:t>млрд 806 млн. рублей.</w:t>
      </w:r>
    </w:p>
    <w:p w:rsidR="00804EF7" w:rsidRPr="00A8350A" w:rsidRDefault="00804EF7" w:rsidP="00804EF7">
      <w:pPr>
        <w:pStyle w:val="a8"/>
        <w:widowControl w:val="0"/>
        <w:tabs>
          <w:tab w:val="num" w:pos="0"/>
        </w:tabs>
        <w:ind w:left="0" w:firstLine="426"/>
        <w:jc w:val="both"/>
        <w:rPr>
          <w:rFonts w:ascii="Arial" w:hAnsi="Arial" w:cs="Arial"/>
          <w:sz w:val="24"/>
          <w:szCs w:val="24"/>
        </w:rPr>
      </w:pPr>
      <w:r w:rsidRPr="00A8350A">
        <w:rPr>
          <w:rFonts w:ascii="Arial" w:hAnsi="Arial" w:cs="Arial"/>
          <w:sz w:val="24"/>
          <w:szCs w:val="24"/>
        </w:rPr>
        <w:t>Рост экономики оказывает положительное влияние на состояние социально-трудовой сферы района, уровня жизни населения, рынка труда, социальной поддержки населения и социальной стабильности.</w:t>
      </w:r>
    </w:p>
    <w:p w:rsidR="00804EF7" w:rsidRPr="00A8350A" w:rsidRDefault="00804EF7" w:rsidP="00804EF7">
      <w:pPr>
        <w:ind w:firstLine="426"/>
        <w:jc w:val="both"/>
        <w:rPr>
          <w:rFonts w:ascii="Arial" w:hAnsi="Arial" w:cs="Arial"/>
          <w:bCs/>
        </w:rPr>
      </w:pPr>
      <w:r w:rsidRPr="00A8350A">
        <w:rPr>
          <w:rFonts w:ascii="Arial" w:hAnsi="Arial" w:cs="Arial"/>
          <w:bCs/>
        </w:rPr>
        <w:t>В 2025 году рост среднемесячной заработной платы по району на 6,6 % и по итогам года ожидается в сумме 75718,25 рублей. По крупным и средним предприятиям по итогам 2025 года рост составил 111,92</w:t>
      </w:r>
      <w:proofErr w:type="gramStart"/>
      <w:r w:rsidRPr="00A8350A">
        <w:rPr>
          <w:rFonts w:ascii="Arial" w:hAnsi="Arial" w:cs="Arial"/>
          <w:bCs/>
        </w:rPr>
        <w:t>%</w:t>
      </w:r>
      <w:proofErr w:type="gramEnd"/>
      <w:r w:rsidRPr="00A8350A">
        <w:rPr>
          <w:rFonts w:ascii="Arial" w:hAnsi="Arial" w:cs="Arial"/>
          <w:bCs/>
        </w:rPr>
        <w:t xml:space="preserve"> и средняя заработная плата составила 92074,8 рубля, за 6 месяцев 2025 года рост 106,39% по отношению к соответствующему периоду 2024 года и составила 92681,81 рублей.</w:t>
      </w:r>
    </w:p>
    <w:p w:rsidR="00804EF7" w:rsidRPr="00A8350A" w:rsidRDefault="00804EF7" w:rsidP="00804EF7">
      <w:pPr>
        <w:ind w:firstLine="426"/>
        <w:jc w:val="both"/>
        <w:rPr>
          <w:rFonts w:ascii="Arial" w:hAnsi="Arial" w:cs="Arial"/>
          <w:bCs/>
          <w:highlight w:val="yellow"/>
        </w:rPr>
      </w:pPr>
    </w:p>
    <w:p w:rsidR="00804EF7" w:rsidRPr="00A8350A" w:rsidRDefault="00804EF7" w:rsidP="00804EF7">
      <w:pPr>
        <w:numPr>
          <w:ilvl w:val="0"/>
          <w:numId w:val="8"/>
        </w:numPr>
        <w:jc w:val="center"/>
        <w:rPr>
          <w:rFonts w:ascii="Arial" w:hAnsi="Arial" w:cs="Arial"/>
          <w:bCs/>
        </w:rPr>
      </w:pPr>
      <w:r w:rsidRPr="00A8350A">
        <w:rPr>
          <w:rFonts w:ascii="Arial" w:hAnsi="Arial" w:cs="Arial"/>
        </w:rPr>
        <w:t xml:space="preserve">Общая </w:t>
      </w:r>
      <w:r w:rsidRPr="00A8350A">
        <w:rPr>
          <w:rFonts w:ascii="Arial" w:hAnsi="Arial" w:cs="Arial"/>
          <w:bCs/>
        </w:rPr>
        <w:t>информация о градообразующей организации моногорода.</w:t>
      </w:r>
    </w:p>
    <w:p w:rsidR="00804EF7" w:rsidRPr="00A8350A" w:rsidRDefault="00804EF7" w:rsidP="00804EF7">
      <w:pPr>
        <w:ind w:left="720"/>
        <w:jc w:val="both"/>
        <w:rPr>
          <w:rFonts w:ascii="Arial" w:hAnsi="Arial" w:cs="Arial"/>
          <w:bCs/>
          <w:highlight w:val="yellow"/>
        </w:rPr>
      </w:pP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АО «</w:t>
      </w:r>
      <w:proofErr w:type="spellStart"/>
      <w:r w:rsidRPr="00A8350A">
        <w:rPr>
          <w:rFonts w:ascii="Arial" w:hAnsi="Arial" w:cs="Arial"/>
          <w:sz w:val="24"/>
          <w:szCs w:val="24"/>
        </w:rPr>
        <w:t>Карачевский</w:t>
      </w:r>
      <w:proofErr w:type="spellEnd"/>
      <w:r w:rsidRPr="00A8350A">
        <w:rPr>
          <w:rFonts w:ascii="Arial" w:hAnsi="Arial" w:cs="Arial"/>
          <w:sz w:val="24"/>
          <w:szCs w:val="24"/>
        </w:rPr>
        <w:t xml:space="preserve"> завод «</w:t>
      </w:r>
      <w:proofErr w:type="spellStart"/>
      <w:r w:rsidRPr="00A8350A">
        <w:rPr>
          <w:rFonts w:ascii="Arial" w:hAnsi="Arial" w:cs="Arial"/>
          <w:sz w:val="24"/>
          <w:szCs w:val="24"/>
        </w:rPr>
        <w:t>Электродеталь</w:t>
      </w:r>
      <w:proofErr w:type="spellEnd"/>
      <w:r w:rsidRPr="00A8350A">
        <w:rPr>
          <w:rFonts w:ascii="Arial" w:hAnsi="Arial" w:cs="Arial"/>
          <w:sz w:val="24"/>
          <w:szCs w:val="24"/>
        </w:rPr>
        <w:t>» – лидер в производстве прямоугольных электрических соединителей на территории России. Ассортиментный ряд включает в себя соединители для печатного монтажа, под ленточный кабель, обжимку, объемный монтаж, пресс-</w:t>
      </w:r>
      <w:proofErr w:type="spellStart"/>
      <w:r w:rsidRPr="00A8350A">
        <w:rPr>
          <w:rFonts w:ascii="Arial" w:hAnsi="Arial" w:cs="Arial"/>
          <w:sz w:val="24"/>
          <w:szCs w:val="24"/>
        </w:rPr>
        <w:t>фит</w:t>
      </w:r>
      <w:proofErr w:type="spellEnd"/>
      <w:r w:rsidRPr="00A8350A">
        <w:rPr>
          <w:rFonts w:ascii="Arial" w:hAnsi="Arial" w:cs="Arial"/>
          <w:sz w:val="24"/>
          <w:szCs w:val="24"/>
        </w:rPr>
        <w:t>, всего более 25 000 различных типов конструкций для специальной и общегражданской техники.</w:t>
      </w:r>
    </w:p>
    <w:p w:rsidR="00804EF7" w:rsidRPr="00A8350A" w:rsidRDefault="00804EF7" w:rsidP="00804EF7">
      <w:pPr>
        <w:shd w:val="clear" w:color="auto" w:fill="FFFFFF"/>
        <w:ind w:firstLine="426"/>
        <w:jc w:val="both"/>
        <w:rPr>
          <w:rFonts w:ascii="Arial" w:hAnsi="Arial" w:cs="Arial"/>
        </w:rPr>
      </w:pPr>
      <w:r w:rsidRPr="00A8350A">
        <w:rPr>
          <w:rFonts w:ascii="Arial" w:hAnsi="Arial" w:cs="Arial"/>
        </w:rPr>
        <w:t xml:space="preserve">25 июня 1958 года вышло Постановление Совета Министров СССР о создании в Карачеве завода № п/я 1 по выпуску штепсельных разъемов. Первым директором стал П.Ф. Лукьянов. И уже в июле 1959 года завод численностью менее 100 человек выпустил первую партию продукции – соединители «Тип А». Изделие востребовано по сей день. </w:t>
      </w:r>
    </w:p>
    <w:p w:rsidR="00804EF7" w:rsidRPr="00A8350A" w:rsidRDefault="00804EF7" w:rsidP="00804EF7">
      <w:pPr>
        <w:shd w:val="clear" w:color="auto" w:fill="FFFFFF"/>
        <w:ind w:firstLine="426"/>
        <w:jc w:val="both"/>
        <w:rPr>
          <w:rFonts w:ascii="Arial" w:hAnsi="Arial" w:cs="Arial"/>
        </w:rPr>
      </w:pPr>
      <w:r w:rsidRPr="00A8350A">
        <w:rPr>
          <w:rFonts w:ascii="Arial" w:hAnsi="Arial" w:cs="Arial"/>
        </w:rPr>
        <w:t>К 1961 году завод полностью забрал выпуск соединителей «Тип А». Была изменена технология производства, производство многих деталей с механического точения переведено на быстроходную штамповку и холодную высадку.</w:t>
      </w:r>
    </w:p>
    <w:p w:rsidR="00804EF7" w:rsidRPr="00A8350A" w:rsidRDefault="00804EF7" w:rsidP="00804EF7">
      <w:pPr>
        <w:shd w:val="clear" w:color="auto" w:fill="FFFFFF"/>
        <w:jc w:val="both"/>
        <w:rPr>
          <w:rFonts w:ascii="Arial" w:hAnsi="Arial" w:cs="Arial"/>
        </w:rPr>
      </w:pPr>
      <w:r w:rsidRPr="00A8350A">
        <w:rPr>
          <w:rFonts w:ascii="Arial" w:hAnsi="Arial" w:cs="Arial"/>
        </w:rPr>
        <w:t>Предприятие начало активное строительство производственных объектов и социальной инфраструктуры – детских садов, пионерского лагеря, спортзала, жилого фонда.</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 xml:space="preserve">В 1962 году завод переподчинен Управлению радиотехнической и электронной промышленности </w:t>
      </w:r>
      <w:proofErr w:type="spellStart"/>
      <w:r w:rsidRPr="00A8350A">
        <w:rPr>
          <w:rFonts w:ascii="Arial" w:hAnsi="Arial" w:cs="Arial"/>
        </w:rPr>
        <w:t>Приокского</w:t>
      </w:r>
      <w:proofErr w:type="spellEnd"/>
      <w:r w:rsidRPr="00A8350A">
        <w:rPr>
          <w:rFonts w:ascii="Arial" w:hAnsi="Arial" w:cs="Arial"/>
        </w:rPr>
        <w:t xml:space="preserve"> Совнархоза и переименован в «</w:t>
      </w:r>
      <w:proofErr w:type="spellStart"/>
      <w:r w:rsidRPr="00A8350A">
        <w:rPr>
          <w:rFonts w:ascii="Arial" w:hAnsi="Arial" w:cs="Arial"/>
        </w:rPr>
        <w:t>Карачевский</w:t>
      </w:r>
      <w:proofErr w:type="spellEnd"/>
      <w:r w:rsidRPr="00A8350A">
        <w:rPr>
          <w:rFonts w:ascii="Arial" w:hAnsi="Arial" w:cs="Arial"/>
        </w:rPr>
        <w:t xml:space="preserve"> завод штепсельных разъемов». Директором назначен В.А. Тихий.</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1966 году завод подчинен Министерству электронной промышленности СССР и по приказу от 12.02.1966 г. получил название «</w:t>
      </w:r>
      <w:proofErr w:type="spellStart"/>
      <w:r w:rsidRPr="00A8350A">
        <w:rPr>
          <w:rFonts w:ascii="Arial" w:hAnsi="Arial" w:cs="Arial"/>
        </w:rPr>
        <w:t>Электродеталь</w:t>
      </w:r>
      <w:proofErr w:type="spellEnd"/>
      <w:r w:rsidRPr="00A8350A">
        <w:rPr>
          <w:rFonts w:ascii="Arial" w:hAnsi="Arial" w:cs="Arial"/>
        </w:rPr>
        <w:t xml:space="preserve">». Директором предприятия стал Г.Ф. </w:t>
      </w:r>
      <w:proofErr w:type="spellStart"/>
      <w:r w:rsidRPr="00A8350A">
        <w:rPr>
          <w:rFonts w:ascii="Arial" w:hAnsi="Arial" w:cs="Arial"/>
        </w:rPr>
        <w:t>Яшуткин</w:t>
      </w:r>
      <w:proofErr w:type="spellEnd"/>
      <w:r w:rsidRPr="00A8350A">
        <w:rPr>
          <w:rFonts w:ascii="Arial" w:hAnsi="Arial" w:cs="Arial"/>
        </w:rPr>
        <w:t>. Продолжилось строительство производственных площадей.</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В1968 году возглавил завод В.П. Ходосов. Его руководство ознаменовалось оснащением цехов новым оборудованием, ускорением социального строительства. На производстве активно внедрялись рационализаторские предложения.</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1974 создается производственное объединение «Десна» во главе с заводом «</w:t>
      </w:r>
      <w:proofErr w:type="spellStart"/>
      <w:r w:rsidRPr="00A8350A">
        <w:rPr>
          <w:rFonts w:ascii="Arial" w:hAnsi="Arial" w:cs="Arial"/>
        </w:rPr>
        <w:t>Электродеталь</w:t>
      </w:r>
      <w:proofErr w:type="spellEnd"/>
      <w:r w:rsidRPr="00A8350A">
        <w:rPr>
          <w:rFonts w:ascii="Arial" w:hAnsi="Arial" w:cs="Arial"/>
        </w:rPr>
        <w:t xml:space="preserve">». В состав ПО вошли еще четыре предприятия в других районах Брянской области. В основном они специализировались на производстве радиотехнической продукции и товаров народного потребления – дюбелей, замков, </w:t>
      </w:r>
      <w:proofErr w:type="spellStart"/>
      <w:r w:rsidRPr="00A8350A">
        <w:rPr>
          <w:rFonts w:ascii="Arial" w:hAnsi="Arial" w:cs="Arial"/>
        </w:rPr>
        <w:t>электророзеток</w:t>
      </w:r>
      <w:proofErr w:type="spellEnd"/>
      <w:r w:rsidRPr="00A8350A">
        <w:rPr>
          <w:rFonts w:ascii="Arial" w:hAnsi="Arial" w:cs="Arial"/>
        </w:rPr>
        <w:t xml:space="preserve">, </w:t>
      </w:r>
      <w:proofErr w:type="spellStart"/>
      <w:r w:rsidRPr="00A8350A">
        <w:rPr>
          <w:rFonts w:ascii="Arial" w:hAnsi="Arial" w:cs="Arial"/>
        </w:rPr>
        <w:t>термобигудей</w:t>
      </w:r>
      <w:proofErr w:type="spellEnd"/>
      <w:r w:rsidRPr="00A8350A">
        <w:rPr>
          <w:rFonts w:ascii="Arial" w:hAnsi="Arial" w:cs="Arial"/>
        </w:rPr>
        <w:t xml:space="preserve"> и др. </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1980 завод «</w:t>
      </w:r>
      <w:proofErr w:type="spellStart"/>
      <w:r w:rsidRPr="00A8350A">
        <w:rPr>
          <w:rFonts w:ascii="Arial" w:hAnsi="Arial" w:cs="Arial"/>
        </w:rPr>
        <w:t>Электродеталь</w:t>
      </w:r>
      <w:proofErr w:type="spellEnd"/>
      <w:r w:rsidRPr="00A8350A">
        <w:rPr>
          <w:rFonts w:ascii="Arial" w:hAnsi="Arial" w:cs="Arial"/>
        </w:rPr>
        <w:t>» открыл в Карачеве очередной детский сад «Мишутка» в честь Московской Олимпиады.</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1981-1984 на заводе начинается строительство нового корпуса цеха гальванопокрытий, продолжается строительство других производственных и социальных объектов. Завод и его филиалы стабильно расширяют ассортимент профильной продукции и товаров народного потребления.</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С 1987 года на «</w:t>
      </w:r>
      <w:proofErr w:type="spellStart"/>
      <w:r w:rsidRPr="00A8350A">
        <w:rPr>
          <w:rFonts w:ascii="Arial" w:hAnsi="Arial" w:cs="Arial"/>
        </w:rPr>
        <w:t>Электродетали</w:t>
      </w:r>
      <w:proofErr w:type="spellEnd"/>
      <w:r w:rsidRPr="00A8350A">
        <w:rPr>
          <w:rFonts w:ascii="Arial" w:hAnsi="Arial" w:cs="Arial"/>
        </w:rPr>
        <w:t>» запустили новые гальванические линии локального покрытия.</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С 1991 года завод «</w:t>
      </w:r>
      <w:proofErr w:type="spellStart"/>
      <w:r w:rsidRPr="00A8350A">
        <w:rPr>
          <w:rFonts w:ascii="Arial" w:hAnsi="Arial" w:cs="Arial"/>
        </w:rPr>
        <w:t>Электродеталь</w:t>
      </w:r>
      <w:proofErr w:type="spellEnd"/>
      <w:r w:rsidRPr="00A8350A">
        <w:rPr>
          <w:rFonts w:ascii="Arial" w:hAnsi="Arial" w:cs="Arial"/>
        </w:rPr>
        <w:t xml:space="preserve">» вошел в НПК «Контакт». Было отмечено </w:t>
      </w:r>
      <w:r w:rsidRPr="00A8350A">
        <w:rPr>
          <w:rFonts w:ascii="Arial" w:hAnsi="Arial" w:cs="Arial"/>
        </w:rPr>
        <w:lastRenderedPageBreak/>
        <w:t>падение спроса на продукцию, товар стал оседать на складах. Управление заводом взял В.В. Сергеенко.</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1998 году впервые удалось остановить спад производства. В 2000 году повысился спрос на основную продукцию «</w:t>
      </w:r>
      <w:proofErr w:type="spellStart"/>
      <w:r w:rsidRPr="00A8350A">
        <w:rPr>
          <w:rFonts w:ascii="Arial" w:hAnsi="Arial" w:cs="Arial"/>
        </w:rPr>
        <w:t>Электродетали</w:t>
      </w:r>
      <w:proofErr w:type="spellEnd"/>
      <w:r w:rsidRPr="00A8350A">
        <w:rPr>
          <w:rFonts w:ascii="Arial" w:hAnsi="Arial" w:cs="Arial"/>
        </w:rPr>
        <w:t>». Было продолжено расширение номенклатуры выпускаемых соединителей СНП 306, СНП 269.</w:t>
      </w:r>
    </w:p>
    <w:p w:rsidR="00804EF7" w:rsidRPr="00A8350A" w:rsidRDefault="00804EF7" w:rsidP="00804EF7">
      <w:pPr>
        <w:shd w:val="clear" w:color="auto" w:fill="FFFFFF"/>
        <w:ind w:firstLine="709"/>
        <w:jc w:val="both"/>
        <w:rPr>
          <w:rFonts w:ascii="Arial" w:hAnsi="Arial" w:cs="Arial"/>
        </w:rPr>
      </w:pPr>
      <w:r w:rsidRPr="00A8350A">
        <w:rPr>
          <w:rFonts w:ascii="Arial" w:hAnsi="Arial" w:cs="Arial"/>
        </w:rPr>
        <w:t>В 2005 году руководителем был назначен Н.А. Шаманов. С 2006 по 2010 год завод увеличил портфель военных заказов. 50-летие завода встретили ростом объемов производства, производительности, зарплаты.</w:t>
      </w:r>
      <w:r w:rsidRPr="00A8350A">
        <w:rPr>
          <w:rFonts w:ascii="Arial" w:hAnsi="Arial" w:cs="Arial"/>
        </w:rPr>
        <w:br/>
        <w:t xml:space="preserve">            В 2008 году по заказу Минобороны завод выполнял ряд ОКР по освоению более 30 типов соединителей для военной техники. Завод «</w:t>
      </w:r>
      <w:proofErr w:type="spellStart"/>
      <w:r w:rsidRPr="00A8350A">
        <w:rPr>
          <w:rFonts w:ascii="Arial" w:hAnsi="Arial" w:cs="Arial"/>
        </w:rPr>
        <w:t>Электродеталь</w:t>
      </w:r>
      <w:proofErr w:type="spellEnd"/>
      <w:r w:rsidRPr="00A8350A">
        <w:rPr>
          <w:rFonts w:ascii="Arial" w:hAnsi="Arial" w:cs="Arial"/>
        </w:rPr>
        <w:t>» вошел в ГК «</w:t>
      </w:r>
      <w:proofErr w:type="spellStart"/>
      <w:r w:rsidRPr="00A8350A">
        <w:rPr>
          <w:rFonts w:ascii="Arial" w:hAnsi="Arial" w:cs="Arial"/>
        </w:rPr>
        <w:t>Ростехнологии</w:t>
      </w:r>
      <w:proofErr w:type="spellEnd"/>
      <w:r w:rsidRPr="00A8350A">
        <w:rPr>
          <w:rFonts w:ascii="Arial" w:hAnsi="Arial" w:cs="Arial"/>
        </w:rPr>
        <w:t>».</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2011 году ФГУП «</w:t>
      </w:r>
      <w:proofErr w:type="spellStart"/>
      <w:r w:rsidRPr="00A8350A">
        <w:rPr>
          <w:rFonts w:ascii="Arial" w:hAnsi="Arial" w:cs="Arial"/>
        </w:rPr>
        <w:t>Карачевский</w:t>
      </w:r>
      <w:proofErr w:type="spellEnd"/>
      <w:r w:rsidRPr="00A8350A">
        <w:rPr>
          <w:rFonts w:ascii="Arial" w:hAnsi="Arial" w:cs="Arial"/>
        </w:rPr>
        <w:t xml:space="preserve"> завод «</w:t>
      </w:r>
      <w:proofErr w:type="spellStart"/>
      <w:r w:rsidRPr="00A8350A">
        <w:rPr>
          <w:rFonts w:ascii="Arial" w:hAnsi="Arial" w:cs="Arial"/>
        </w:rPr>
        <w:t>Электродеталь</w:t>
      </w:r>
      <w:proofErr w:type="spellEnd"/>
      <w:r w:rsidRPr="00A8350A">
        <w:rPr>
          <w:rFonts w:ascii="Arial" w:hAnsi="Arial" w:cs="Arial"/>
        </w:rPr>
        <w:t xml:space="preserve">» стало открытым акционерным обществом и вошло в состав КРЭТ. Предприятие возглавил В.А. </w:t>
      </w:r>
      <w:proofErr w:type="spellStart"/>
      <w:r w:rsidRPr="00A8350A">
        <w:rPr>
          <w:rFonts w:ascii="Arial" w:hAnsi="Arial" w:cs="Arial"/>
        </w:rPr>
        <w:t>Явельский</w:t>
      </w:r>
      <w:proofErr w:type="spellEnd"/>
      <w:r w:rsidRPr="00A8350A">
        <w:rPr>
          <w:rFonts w:ascii="Arial" w:hAnsi="Arial" w:cs="Arial"/>
        </w:rPr>
        <w:t>. На «</w:t>
      </w:r>
      <w:proofErr w:type="spellStart"/>
      <w:r w:rsidRPr="00A8350A">
        <w:rPr>
          <w:rFonts w:ascii="Arial" w:hAnsi="Arial" w:cs="Arial"/>
        </w:rPr>
        <w:t>Электродетали</w:t>
      </w:r>
      <w:proofErr w:type="spellEnd"/>
      <w:r w:rsidRPr="00A8350A">
        <w:rPr>
          <w:rFonts w:ascii="Arial" w:hAnsi="Arial" w:cs="Arial"/>
        </w:rPr>
        <w:t xml:space="preserve">» началась серьезная техническая модернизация, ремонт площадей. </w:t>
      </w:r>
    </w:p>
    <w:p w:rsidR="00804EF7" w:rsidRPr="00A8350A" w:rsidRDefault="00804EF7" w:rsidP="00804EF7">
      <w:pPr>
        <w:shd w:val="clear" w:color="auto" w:fill="FFFFFF"/>
        <w:ind w:firstLine="709"/>
        <w:jc w:val="both"/>
        <w:rPr>
          <w:rFonts w:ascii="Arial" w:hAnsi="Arial" w:cs="Arial"/>
        </w:rPr>
      </w:pPr>
      <w:r w:rsidRPr="00A8350A">
        <w:rPr>
          <w:rFonts w:ascii="Arial" w:hAnsi="Arial" w:cs="Arial"/>
        </w:rPr>
        <w:t>В 2015 году завод преобразован в акционерное общество.</w:t>
      </w:r>
      <w:r w:rsidRPr="00A8350A">
        <w:rPr>
          <w:rFonts w:ascii="Arial" w:hAnsi="Arial" w:cs="Arial"/>
        </w:rPr>
        <w:br/>
        <w:t xml:space="preserve">Предприятие взяло госзаказ на разработку перспективного ОКР «Деталь-44. Завод получил заказ на ОРК «Деталь-И37», «Деталь-И46», «Деталь-И47» по выполнению плана </w:t>
      </w:r>
      <w:proofErr w:type="spellStart"/>
      <w:r w:rsidRPr="00A8350A">
        <w:rPr>
          <w:rFonts w:ascii="Arial" w:hAnsi="Arial" w:cs="Arial"/>
        </w:rPr>
        <w:t>импортозамещения</w:t>
      </w:r>
      <w:proofErr w:type="spellEnd"/>
      <w:r w:rsidRPr="00A8350A">
        <w:rPr>
          <w:rFonts w:ascii="Arial" w:hAnsi="Arial" w:cs="Arial"/>
        </w:rPr>
        <w:t>. На «</w:t>
      </w:r>
      <w:proofErr w:type="spellStart"/>
      <w:r w:rsidRPr="00A8350A">
        <w:rPr>
          <w:rFonts w:ascii="Arial" w:hAnsi="Arial" w:cs="Arial"/>
        </w:rPr>
        <w:t>Электродетали</w:t>
      </w:r>
      <w:proofErr w:type="spellEnd"/>
      <w:r w:rsidRPr="00A8350A">
        <w:rPr>
          <w:rFonts w:ascii="Arial" w:hAnsi="Arial" w:cs="Arial"/>
        </w:rPr>
        <w:t>» открылся медицинский центр «Милосердие». Предприятие становится лауреатом национальной премии «Приоритет – 2016» за разработку электронной продукции.</w:t>
      </w:r>
    </w:p>
    <w:p w:rsidR="00804EF7" w:rsidRPr="00A8350A" w:rsidRDefault="00804EF7" w:rsidP="00804EF7">
      <w:pPr>
        <w:shd w:val="clear" w:color="auto" w:fill="FFFFFF"/>
        <w:ind w:firstLine="709"/>
        <w:jc w:val="both"/>
        <w:rPr>
          <w:rFonts w:ascii="Arial" w:hAnsi="Arial" w:cs="Arial"/>
        </w:rPr>
      </w:pPr>
      <w:r w:rsidRPr="00A8350A">
        <w:rPr>
          <w:rFonts w:ascii="Arial" w:hAnsi="Arial" w:cs="Arial"/>
        </w:rPr>
        <w:t>В 2017 году генеральным директором завода был назначен Андрей Геннадьевич Тарасов. В конце этого же года госкомиссия приняла ОКР «Деталь-44».</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2018 году Завод отметил 60-летие со дня основания. В юбилейный год на предприятии были открыты четыре гальванические линии, установлены дорогостоящие станки в цехе пластмасс и механическом цехе. Вложение в техническое вооружение составило 120 млн рублей. Объемы производства увеличены в 1,3 раза. В разработку и освоение новой конкурентоспособной продукции инвестировано 282,4 млн рублей.</w:t>
      </w:r>
    </w:p>
    <w:p w:rsidR="00804EF7" w:rsidRPr="00A8350A" w:rsidRDefault="00804EF7" w:rsidP="00804EF7">
      <w:pPr>
        <w:shd w:val="clear" w:color="auto" w:fill="FFFFFF"/>
        <w:ind w:firstLine="708"/>
        <w:jc w:val="both"/>
        <w:rPr>
          <w:rFonts w:ascii="Arial" w:hAnsi="Arial" w:cs="Arial"/>
        </w:rPr>
      </w:pPr>
      <w:r w:rsidRPr="00A8350A">
        <w:rPr>
          <w:rFonts w:ascii="Arial" w:hAnsi="Arial" w:cs="Arial"/>
        </w:rPr>
        <w:t>В 2021 году и по настоящее время генеральным директором завода стал Ли Евгений Иванович.</w:t>
      </w:r>
    </w:p>
    <w:p w:rsidR="00804EF7" w:rsidRPr="00A8350A" w:rsidRDefault="00804EF7" w:rsidP="00804EF7">
      <w:pPr>
        <w:shd w:val="clear" w:color="auto" w:fill="FFFFFF"/>
        <w:ind w:firstLine="426"/>
        <w:jc w:val="both"/>
        <w:rPr>
          <w:rFonts w:ascii="Arial" w:hAnsi="Arial" w:cs="Arial"/>
        </w:rPr>
      </w:pPr>
      <w:r w:rsidRPr="00A8350A">
        <w:rPr>
          <w:rFonts w:ascii="Arial" w:hAnsi="Arial" w:cs="Arial"/>
        </w:rPr>
        <w:t xml:space="preserve"> Сейчас основная работа по построению производства перспективной продукции и внедрению передовой системы автоматизированного проектирования проводится на базе конструкторской и технологической служб, а также созданного на предприятии инжинирингового центра.</w:t>
      </w: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Технологическая модернизация затрагивает все стороны жизни предприятия. Благодаря техническому перевооружению, использованию высокотехнологичного прогрессивного оборудования, современных систем проектирования и качественных материалов, а также квалифицированной профессиональной подготовке кадров и постоянной научной работе, «</w:t>
      </w:r>
      <w:proofErr w:type="spellStart"/>
      <w:r w:rsidRPr="00A8350A">
        <w:rPr>
          <w:rFonts w:ascii="Arial" w:hAnsi="Arial" w:cs="Arial"/>
          <w:sz w:val="24"/>
          <w:szCs w:val="24"/>
        </w:rPr>
        <w:t>Электродеталь</w:t>
      </w:r>
      <w:proofErr w:type="spellEnd"/>
      <w:r w:rsidRPr="00A8350A">
        <w:rPr>
          <w:rFonts w:ascii="Arial" w:hAnsi="Arial" w:cs="Arial"/>
          <w:sz w:val="24"/>
          <w:szCs w:val="24"/>
        </w:rPr>
        <w:t>» быстро развивается.</w:t>
      </w: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Сегодняшний уровень технологических процессов позволяет выпускать электрические соединители, безупречного качества. На заводе имеются для этого все необходимые виды производств. Объем производства продукции и оказанных услуг за 2024 год составил 7 млрд.132 млн. рублей, что на 151,5% больше предшествующего, в 2025 году планируется увеличить объем производства на 15%.</w:t>
      </w: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Сегодня на АО «</w:t>
      </w:r>
      <w:proofErr w:type="spellStart"/>
      <w:r w:rsidRPr="00A8350A">
        <w:rPr>
          <w:rFonts w:ascii="Arial" w:hAnsi="Arial" w:cs="Arial"/>
          <w:sz w:val="24"/>
          <w:szCs w:val="24"/>
        </w:rPr>
        <w:t>Карачевском</w:t>
      </w:r>
      <w:proofErr w:type="spellEnd"/>
      <w:r w:rsidRPr="00A8350A">
        <w:rPr>
          <w:rFonts w:ascii="Arial" w:hAnsi="Arial" w:cs="Arial"/>
          <w:sz w:val="24"/>
          <w:szCs w:val="24"/>
        </w:rPr>
        <w:t xml:space="preserve"> заводе «</w:t>
      </w:r>
      <w:proofErr w:type="spellStart"/>
      <w:r w:rsidRPr="00A8350A">
        <w:rPr>
          <w:rFonts w:ascii="Arial" w:hAnsi="Arial" w:cs="Arial"/>
          <w:sz w:val="24"/>
          <w:szCs w:val="24"/>
        </w:rPr>
        <w:t>Электродеталь</w:t>
      </w:r>
      <w:proofErr w:type="spellEnd"/>
      <w:r w:rsidRPr="00A8350A">
        <w:rPr>
          <w:rFonts w:ascii="Arial" w:hAnsi="Arial" w:cs="Arial"/>
          <w:sz w:val="24"/>
          <w:szCs w:val="24"/>
        </w:rPr>
        <w:t>» трудятся 1868 человек, что на 6% больше численности прошлого 2024 года.</w:t>
      </w:r>
      <w:r w:rsidRPr="00A8350A">
        <w:rPr>
          <w:rFonts w:ascii="Arial" w:hAnsi="Arial" w:cs="Arial"/>
          <w:color w:val="FF0000"/>
          <w:sz w:val="24"/>
          <w:szCs w:val="24"/>
        </w:rPr>
        <w:t xml:space="preserve"> </w:t>
      </w:r>
      <w:r w:rsidRPr="00A8350A">
        <w:rPr>
          <w:rFonts w:ascii="Arial" w:hAnsi="Arial" w:cs="Arial"/>
          <w:sz w:val="24"/>
          <w:szCs w:val="24"/>
        </w:rPr>
        <w:t>Среди заводчан есть доктора и кандидаты технических наук, изобретатели и рационализаторы, обладатели государственных и ведомственных наград. Завод является производственно-</w:t>
      </w:r>
      <w:r w:rsidRPr="00A8350A">
        <w:rPr>
          <w:rFonts w:ascii="Arial" w:hAnsi="Arial" w:cs="Arial"/>
          <w:sz w:val="24"/>
          <w:szCs w:val="24"/>
        </w:rPr>
        <w:lastRenderedPageBreak/>
        <w:t>технической базой для ведущих высших учебных заведений области, оказывая помощь в обучении студентов-практикантов. Студенты старших курсов вузов проходят стажировку на предприятии, совмещая работу с учёбой. Средняя заработная плата по итогам 9 месяцев 2024 года составила 97189,00 рубля, что на 12,5% меньше соответствующего периода 2024 года.</w:t>
      </w:r>
    </w:p>
    <w:p w:rsidR="00804EF7" w:rsidRPr="00A8350A" w:rsidRDefault="00804EF7" w:rsidP="00804EF7">
      <w:pPr>
        <w:pStyle w:val="a4"/>
        <w:ind w:firstLine="426"/>
        <w:jc w:val="both"/>
        <w:rPr>
          <w:rFonts w:ascii="Arial" w:hAnsi="Arial" w:cs="Arial"/>
          <w:sz w:val="24"/>
          <w:szCs w:val="24"/>
        </w:rPr>
      </w:pPr>
      <w:r w:rsidRPr="00A8350A">
        <w:rPr>
          <w:rFonts w:ascii="Arial" w:hAnsi="Arial" w:cs="Arial"/>
          <w:sz w:val="24"/>
          <w:szCs w:val="24"/>
        </w:rPr>
        <w:t>Завод осуществляет деятельность согласно своей главной цели — повышение конкурентоспособности, стабильное обеспечение потребителей высококачественной продукцией, замещение импорта.</w:t>
      </w:r>
    </w:p>
    <w:p w:rsidR="00804EF7" w:rsidRPr="00A8350A" w:rsidRDefault="00804EF7" w:rsidP="00804EF7">
      <w:pPr>
        <w:pStyle w:val="a4"/>
        <w:jc w:val="both"/>
        <w:rPr>
          <w:rFonts w:ascii="Arial" w:hAnsi="Arial" w:cs="Arial"/>
          <w:sz w:val="24"/>
          <w:szCs w:val="24"/>
        </w:rPr>
      </w:pPr>
    </w:p>
    <w:p w:rsidR="00804EF7" w:rsidRPr="00A8350A" w:rsidRDefault="00804EF7" w:rsidP="00804EF7">
      <w:pPr>
        <w:widowControl/>
        <w:numPr>
          <w:ilvl w:val="0"/>
          <w:numId w:val="8"/>
        </w:numPr>
        <w:autoSpaceDE w:val="0"/>
        <w:autoSpaceDN w:val="0"/>
        <w:adjustRightInd w:val="0"/>
        <w:ind w:left="993"/>
        <w:jc w:val="center"/>
        <w:rPr>
          <w:rFonts w:ascii="Arial" w:hAnsi="Arial" w:cs="Arial"/>
        </w:rPr>
      </w:pPr>
      <w:r w:rsidRPr="00A8350A">
        <w:rPr>
          <w:rFonts w:ascii="Arial" w:hAnsi="Arial" w:cs="Arial"/>
          <w:bCs/>
        </w:rPr>
        <w:t>Оценка состояния экономики и социальной сферы моногорода и основные ожидаемые тенденции его развития, в том числе с учетом деятельности градообразующей организации</w:t>
      </w:r>
      <w:r w:rsidRPr="00A8350A">
        <w:rPr>
          <w:rFonts w:ascii="Arial" w:hAnsi="Arial" w:cs="Arial"/>
        </w:rPr>
        <w:t>.</w:t>
      </w:r>
    </w:p>
    <w:p w:rsidR="00804EF7" w:rsidRPr="00A8350A" w:rsidRDefault="00804EF7" w:rsidP="00804EF7">
      <w:pPr>
        <w:ind w:firstLine="360"/>
        <w:jc w:val="both"/>
        <w:rPr>
          <w:rFonts w:ascii="Arial" w:hAnsi="Arial" w:cs="Arial"/>
          <w:highlight w:val="yellow"/>
        </w:rPr>
      </w:pPr>
    </w:p>
    <w:p w:rsidR="00804EF7" w:rsidRPr="00A8350A" w:rsidRDefault="00804EF7" w:rsidP="00804EF7">
      <w:pPr>
        <w:ind w:firstLine="357"/>
        <w:jc w:val="both"/>
        <w:rPr>
          <w:rFonts w:ascii="Arial" w:hAnsi="Arial" w:cs="Arial"/>
        </w:rPr>
      </w:pPr>
      <w:r w:rsidRPr="00A8350A">
        <w:rPr>
          <w:rFonts w:ascii="Arial" w:hAnsi="Arial" w:cs="Arial"/>
        </w:rPr>
        <w:t xml:space="preserve">Общее состояние экономики и социальной сферы </w:t>
      </w:r>
      <w:proofErr w:type="spellStart"/>
      <w:r w:rsidRPr="00A8350A">
        <w:rPr>
          <w:rFonts w:ascii="Arial" w:hAnsi="Arial" w:cs="Arial"/>
        </w:rPr>
        <w:t>Карачевское</w:t>
      </w:r>
      <w:proofErr w:type="spellEnd"/>
      <w:r w:rsidRPr="00A8350A">
        <w:rPr>
          <w:rFonts w:ascii="Arial" w:hAnsi="Arial" w:cs="Arial"/>
        </w:rPr>
        <w:t xml:space="preserve"> городское поселение </w:t>
      </w:r>
      <w:proofErr w:type="spellStart"/>
      <w:r w:rsidRPr="00A8350A">
        <w:rPr>
          <w:rFonts w:ascii="Arial" w:hAnsi="Arial" w:cs="Arial"/>
        </w:rPr>
        <w:t>Карачевского</w:t>
      </w:r>
      <w:proofErr w:type="spellEnd"/>
      <w:r w:rsidRPr="00A8350A">
        <w:rPr>
          <w:rFonts w:ascii="Arial" w:hAnsi="Arial" w:cs="Arial"/>
        </w:rPr>
        <w:t xml:space="preserve"> муниципального района Брянской области оценивается как стабильное.</w:t>
      </w:r>
    </w:p>
    <w:p w:rsidR="00804EF7" w:rsidRPr="00A8350A" w:rsidRDefault="00804EF7" w:rsidP="00804EF7">
      <w:pPr>
        <w:ind w:firstLine="357"/>
        <w:jc w:val="both"/>
        <w:rPr>
          <w:rFonts w:ascii="Arial" w:hAnsi="Arial" w:cs="Arial"/>
        </w:rPr>
      </w:pPr>
      <w:r w:rsidRPr="00A8350A">
        <w:rPr>
          <w:rFonts w:ascii="Arial" w:hAnsi="Arial" w:cs="Arial"/>
        </w:rPr>
        <w:t xml:space="preserve">Создание устойчивой тенденции экономического развития </w:t>
      </w:r>
      <w:proofErr w:type="spellStart"/>
      <w:r w:rsidRPr="00A8350A">
        <w:rPr>
          <w:rFonts w:ascii="Arial" w:hAnsi="Arial" w:cs="Arial"/>
        </w:rPr>
        <w:t>Карачевского</w:t>
      </w:r>
      <w:proofErr w:type="spellEnd"/>
      <w:r w:rsidRPr="00A8350A">
        <w:rPr>
          <w:rFonts w:ascii="Arial" w:hAnsi="Arial" w:cs="Arial"/>
        </w:rPr>
        <w:t xml:space="preserve"> городского поселения, позволяющей в долгосрочной перспективе достичь показателя среднего уровня жизни в Брянской области и создание в дальнейшем благоприятных условий для жизнедеятельности населения на основе реализации природного, географического, промышленного, дорожно-транспортного и человеческого потенциала, находит отражение в следующих результатах:</w:t>
      </w:r>
    </w:p>
    <w:p w:rsidR="00804EF7" w:rsidRPr="00A8350A" w:rsidRDefault="00804EF7" w:rsidP="00804EF7">
      <w:pPr>
        <w:jc w:val="both"/>
        <w:rPr>
          <w:rFonts w:ascii="Arial" w:hAnsi="Arial" w:cs="Arial"/>
        </w:rPr>
      </w:pPr>
      <w:r w:rsidRPr="00A8350A">
        <w:rPr>
          <w:rFonts w:ascii="Arial" w:hAnsi="Arial" w:cs="Arial"/>
        </w:rPr>
        <w:t xml:space="preserve">- увеличение объема отгруженных товаров собственного производства, выполненных работ и услуг собственными силами, на градообразующем предприятии составил в 2024 году 6 млрд 897 млн. рублей, в 2025 году оценивается в 7 млрд 35 млн. рублей, </w:t>
      </w:r>
    </w:p>
    <w:p w:rsidR="00804EF7" w:rsidRPr="00A8350A" w:rsidRDefault="00804EF7" w:rsidP="00804EF7">
      <w:pPr>
        <w:jc w:val="both"/>
        <w:rPr>
          <w:rFonts w:ascii="Arial" w:hAnsi="Arial" w:cs="Arial"/>
        </w:rPr>
      </w:pPr>
      <w:r w:rsidRPr="00A8350A">
        <w:rPr>
          <w:rFonts w:ascii="Arial" w:hAnsi="Arial" w:cs="Arial"/>
        </w:rPr>
        <w:t>- планируется достичь уровня среднемесячной заработной платы по городскому поселению -  в 2025 году 75 718,25 рубля, в 2026 году 81 614,43 рублей, 2027 году 88 829,15рублей, в 2028 году 96 946,35 рублей;</w:t>
      </w:r>
    </w:p>
    <w:p w:rsidR="00804EF7" w:rsidRPr="00A8350A" w:rsidRDefault="00804EF7" w:rsidP="00804EF7">
      <w:pPr>
        <w:jc w:val="both"/>
        <w:rPr>
          <w:rFonts w:ascii="Arial" w:hAnsi="Arial" w:cs="Arial"/>
        </w:rPr>
      </w:pPr>
      <w:r w:rsidRPr="00A8350A">
        <w:rPr>
          <w:rFonts w:ascii="Arial" w:hAnsi="Arial" w:cs="Arial"/>
        </w:rPr>
        <w:t>- увеличение объема производства промышленной продукции по городскому поселению с 20 626,9 млн. рублей за 2024 год до 25 961,9 млн. рублей к 2028 году;</w:t>
      </w:r>
    </w:p>
    <w:p w:rsidR="00804EF7" w:rsidRPr="00A8350A" w:rsidRDefault="00804EF7" w:rsidP="00804EF7">
      <w:pPr>
        <w:jc w:val="both"/>
        <w:rPr>
          <w:rFonts w:ascii="Arial" w:hAnsi="Arial" w:cs="Arial"/>
          <w:bCs/>
        </w:rPr>
      </w:pPr>
      <w:r w:rsidRPr="00A8350A">
        <w:rPr>
          <w:rFonts w:ascii="Arial" w:hAnsi="Arial" w:cs="Arial"/>
        </w:rPr>
        <w:t xml:space="preserve">- модернизация муниципальных учреждений образования, культуры и спорта в рамках муниципальных программ «Развитие образования в </w:t>
      </w:r>
      <w:proofErr w:type="spellStart"/>
      <w:r w:rsidRPr="00A8350A">
        <w:rPr>
          <w:rFonts w:ascii="Arial" w:hAnsi="Arial" w:cs="Arial"/>
        </w:rPr>
        <w:t>Карачевском</w:t>
      </w:r>
      <w:proofErr w:type="spellEnd"/>
      <w:r w:rsidRPr="00A8350A">
        <w:rPr>
          <w:rFonts w:ascii="Arial" w:hAnsi="Arial" w:cs="Arial"/>
        </w:rPr>
        <w:t xml:space="preserve"> районе», </w:t>
      </w:r>
      <w:r w:rsidRPr="00A8350A">
        <w:rPr>
          <w:rFonts w:ascii="Arial" w:hAnsi="Arial" w:cs="Arial"/>
          <w:bCs/>
        </w:rPr>
        <w:t xml:space="preserve">«Развитие культуры в </w:t>
      </w:r>
      <w:proofErr w:type="spellStart"/>
      <w:r w:rsidRPr="00A8350A">
        <w:rPr>
          <w:rFonts w:ascii="Arial" w:hAnsi="Arial" w:cs="Arial"/>
          <w:bCs/>
        </w:rPr>
        <w:t>Карачевском</w:t>
      </w:r>
      <w:proofErr w:type="spellEnd"/>
      <w:r w:rsidRPr="00A8350A">
        <w:rPr>
          <w:rFonts w:ascii="Arial" w:hAnsi="Arial" w:cs="Arial"/>
          <w:bCs/>
        </w:rPr>
        <w:t xml:space="preserve"> районе» и «Развитие физической культуры и спорта в </w:t>
      </w:r>
      <w:proofErr w:type="spellStart"/>
      <w:r w:rsidRPr="00A8350A">
        <w:rPr>
          <w:rFonts w:ascii="Arial" w:hAnsi="Arial" w:cs="Arial"/>
          <w:bCs/>
        </w:rPr>
        <w:t>Карачевском</w:t>
      </w:r>
      <w:proofErr w:type="spellEnd"/>
      <w:r w:rsidRPr="00A8350A">
        <w:rPr>
          <w:rFonts w:ascii="Arial" w:hAnsi="Arial" w:cs="Arial"/>
          <w:bCs/>
        </w:rPr>
        <w:t xml:space="preserve"> районе» </w:t>
      </w:r>
    </w:p>
    <w:p w:rsidR="00804EF7" w:rsidRPr="00A8350A" w:rsidRDefault="00804EF7" w:rsidP="00804EF7">
      <w:pPr>
        <w:autoSpaceDE w:val="0"/>
        <w:autoSpaceDN w:val="0"/>
        <w:adjustRightInd w:val="0"/>
        <w:jc w:val="both"/>
        <w:rPr>
          <w:rFonts w:ascii="Arial" w:hAnsi="Arial" w:cs="Arial"/>
        </w:rPr>
      </w:pPr>
      <w:r w:rsidRPr="00A8350A">
        <w:rPr>
          <w:rFonts w:ascii="Arial" w:hAnsi="Arial" w:cs="Arial"/>
        </w:rPr>
        <w:t>- повышение социальной активности жителей моногорода.</w:t>
      </w:r>
    </w:p>
    <w:p w:rsidR="00804EF7" w:rsidRPr="00A8350A" w:rsidRDefault="00804EF7" w:rsidP="00804EF7">
      <w:pPr>
        <w:autoSpaceDE w:val="0"/>
        <w:autoSpaceDN w:val="0"/>
        <w:adjustRightInd w:val="0"/>
        <w:ind w:firstLine="567"/>
        <w:jc w:val="both"/>
        <w:rPr>
          <w:rFonts w:ascii="Arial" w:hAnsi="Arial" w:cs="Arial"/>
        </w:rPr>
      </w:pPr>
      <w:r w:rsidRPr="00A8350A">
        <w:rPr>
          <w:rFonts w:ascii="Arial" w:hAnsi="Arial" w:cs="Arial"/>
        </w:rPr>
        <w:t>К наиболее значимым негативным тенденциям социально-экономического развития моногорода Карачев можно отнести:</w:t>
      </w:r>
    </w:p>
    <w:p w:rsidR="00804EF7" w:rsidRPr="00A8350A" w:rsidRDefault="00804EF7" w:rsidP="00804EF7">
      <w:pPr>
        <w:autoSpaceDE w:val="0"/>
        <w:autoSpaceDN w:val="0"/>
        <w:adjustRightInd w:val="0"/>
        <w:jc w:val="both"/>
        <w:rPr>
          <w:rFonts w:ascii="Arial" w:hAnsi="Arial" w:cs="Arial"/>
        </w:rPr>
      </w:pPr>
      <w:r w:rsidRPr="00A8350A">
        <w:rPr>
          <w:rFonts w:ascii="Arial" w:hAnsi="Arial" w:cs="Arial"/>
        </w:rPr>
        <w:t>- естественная и миграционная убыль населения, снижение численности населения в трудоспособном возрасте.</w:t>
      </w:r>
    </w:p>
    <w:p w:rsidR="00804EF7" w:rsidRPr="00A8350A" w:rsidRDefault="00804EF7" w:rsidP="00804EF7">
      <w:pPr>
        <w:autoSpaceDE w:val="0"/>
        <w:autoSpaceDN w:val="0"/>
        <w:adjustRightInd w:val="0"/>
        <w:jc w:val="both"/>
        <w:rPr>
          <w:rFonts w:ascii="Arial" w:hAnsi="Arial" w:cs="Arial"/>
        </w:rPr>
      </w:pPr>
    </w:p>
    <w:p w:rsidR="00804EF7" w:rsidRPr="00A8350A" w:rsidRDefault="00804EF7" w:rsidP="00804EF7">
      <w:pPr>
        <w:autoSpaceDE w:val="0"/>
        <w:autoSpaceDN w:val="0"/>
        <w:adjustRightInd w:val="0"/>
        <w:jc w:val="center"/>
        <w:rPr>
          <w:rFonts w:ascii="Arial" w:hAnsi="Arial" w:cs="Arial"/>
          <w:bCs/>
        </w:rPr>
      </w:pPr>
      <w:r w:rsidRPr="00A8350A">
        <w:rPr>
          <w:rFonts w:ascii="Arial" w:hAnsi="Arial" w:cs="Arial"/>
          <w:bCs/>
        </w:rPr>
        <w:t>4. Демографическая ситуация</w:t>
      </w:r>
    </w:p>
    <w:p w:rsidR="00804EF7" w:rsidRPr="00A8350A" w:rsidRDefault="00804EF7" w:rsidP="00804EF7">
      <w:pPr>
        <w:autoSpaceDE w:val="0"/>
        <w:autoSpaceDN w:val="0"/>
        <w:adjustRightInd w:val="0"/>
        <w:jc w:val="center"/>
        <w:rPr>
          <w:rFonts w:ascii="Arial" w:hAnsi="Arial" w:cs="Arial"/>
          <w:color w:val="FF0000"/>
          <w:highlight w:val="yellow"/>
        </w:rPr>
      </w:pPr>
    </w:p>
    <w:p w:rsidR="00804EF7" w:rsidRPr="00A8350A" w:rsidRDefault="00804EF7" w:rsidP="00804EF7">
      <w:pPr>
        <w:pStyle w:val="a7"/>
        <w:widowControl w:val="0"/>
        <w:shd w:val="clear" w:color="auto" w:fill="FFFFFF"/>
        <w:tabs>
          <w:tab w:val="left" w:pos="360"/>
        </w:tabs>
        <w:spacing w:before="0" w:beforeAutospacing="0" w:after="0" w:afterAutospacing="0"/>
        <w:ind w:firstLine="709"/>
        <w:contextualSpacing/>
        <w:jc w:val="both"/>
        <w:rPr>
          <w:rFonts w:ascii="Arial" w:hAnsi="Arial" w:cs="Arial"/>
          <w:shd w:val="clear" w:color="auto" w:fill="FFFFFF"/>
        </w:rPr>
      </w:pPr>
      <w:r w:rsidRPr="00A8350A">
        <w:rPr>
          <w:rFonts w:ascii="Arial" w:hAnsi="Arial" w:cs="Arial"/>
          <w:shd w:val="clear" w:color="auto" w:fill="FFFFFF"/>
        </w:rPr>
        <w:t xml:space="preserve">Целью демографического развития района является стабилизация численности населения и формирование предпосылок к последующему демографическому росту. Демографические мероприятия направлены на снижение смертности населения </w:t>
      </w:r>
      <w:proofErr w:type="spellStart"/>
      <w:r w:rsidRPr="00A8350A">
        <w:rPr>
          <w:rFonts w:ascii="Arial" w:hAnsi="Arial" w:cs="Arial"/>
          <w:shd w:val="clear" w:color="auto" w:fill="FFFFFF"/>
        </w:rPr>
        <w:t>Карачевского</w:t>
      </w:r>
      <w:proofErr w:type="spellEnd"/>
      <w:r w:rsidRPr="00A8350A">
        <w:rPr>
          <w:rFonts w:ascii="Arial" w:hAnsi="Arial" w:cs="Arial"/>
          <w:shd w:val="clear" w:color="auto" w:fill="FFFFFF"/>
        </w:rPr>
        <w:t xml:space="preserve"> района, в том числе младенческой, повышение рождаемости, сохранение и улучшение репродуктивного здоровья, создание условий для мотивации к ведению здорового образа жизни, регулирование миграции, поддержку семей, имеющих детей, обеспечение законных прав и интересов детей </w:t>
      </w:r>
      <w:proofErr w:type="spellStart"/>
      <w:r w:rsidRPr="00A8350A">
        <w:rPr>
          <w:rFonts w:ascii="Arial" w:hAnsi="Arial" w:cs="Arial"/>
          <w:shd w:val="clear" w:color="auto" w:fill="FFFFFF"/>
        </w:rPr>
        <w:t>Карачевского</w:t>
      </w:r>
      <w:proofErr w:type="spellEnd"/>
      <w:r w:rsidRPr="00A8350A">
        <w:rPr>
          <w:rFonts w:ascii="Arial" w:hAnsi="Arial" w:cs="Arial"/>
          <w:shd w:val="clear" w:color="auto" w:fill="FFFFFF"/>
        </w:rPr>
        <w:t xml:space="preserve"> района и другое. </w:t>
      </w:r>
    </w:p>
    <w:p w:rsidR="00804EF7" w:rsidRPr="00A8350A" w:rsidRDefault="00804EF7" w:rsidP="00804EF7">
      <w:pPr>
        <w:ind w:firstLine="567"/>
        <w:contextualSpacing/>
        <w:jc w:val="both"/>
        <w:rPr>
          <w:rFonts w:ascii="Arial" w:hAnsi="Arial" w:cs="Arial"/>
        </w:rPr>
      </w:pPr>
      <w:r w:rsidRPr="00A8350A">
        <w:rPr>
          <w:rFonts w:ascii="Arial" w:hAnsi="Arial" w:cs="Arial"/>
        </w:rPr>
        <w:t xml:space="preserve">Однако в </w:t>
      </w:r>
      <w:proofErr w:type="spellStart"/>
      <w:r w:rsidRPr="00A8350A">
        <w:rPr>
          <w:rFonts w:ascii="Arial" w:hAnsi="Arial" w:cs="Arial"/>
        </w:rPr>
        <w:t>Карачевском</w:t>
      </w:r>
      <w:proofErr w:type="spellEnd"/>
      <w:r w:rsidRPr="00A8350A">
        <w:rPr>
          <w:rFonts w:ascii="Arial" w:hAnsi="Arial" w:cs="Arial"/>
        </w:rPr>
        <w:t xml:space="preserve"> городском поселении отмечается негативная динамика </w:t>
      </w:r>
      <w:r w:rsidRPr="00A8350A">
        <w:rPr>
          <w:rFonts w:ascii="Arial" w:hAnsi="Arial" w:cs="Arial"/>
        </w:rPr>
        <w:lastRenderedPageBreak/>
        <w:t xml:space="preserve">демографического состояния в последние годы. </w:t>
      </w:r>
    </w:p>
    <w:p w:rsidR="00804EF7" w:rsidRPr="00A8350A" w:rsidRDefault="00804EF7" w:rsidP="00804EF7">
      <w:pPr>
        <w:ind w:firstLine="567"/>
        <w:contextualSpacing/>
        <w:jc w:val="both"/>
        <w:rPr>
          <w:rFonts w:ascii="Arial" w:hAnsi="Arial" w:cs="Arial"/>
        </w:rPr>
      </w:pPr>
      <w:r w:rsidRPr="00A8350A">
        <w:rPr>
          <w:rFonts w:ascii="Arial" w:hAnsi="Arial" w:cs="Arial"/>
        </w:rPr>
        <w:t xml:space="preserve">Увеличение роста рождаемости прогнозируется на 0,1 человека в расчете на 1000 населения или на 11 человек за 2025 по отношению к соответствующему периоду прошлого года п. Снижение смертности на 0,6 человека в расчете на 1000 населения или на 36 человек за тот же период соответственно. Естественная убыль за 1 полугодие 2025 год составила 69 человека к 161 предшествующего периода. Миграционная убыль в 1 полугодии 2024 года составила 13 человек к 22 соответствующего периода прошлого года. Несмотря на снижения естественной и миграционной убыли по сравнению с прошлым годом численность постоянного населения поселения снижается. </w:t>
      </w:r>
    </w:p>
    <w:p w:rsidR="00804EF7" w:rsidRPr="00A8350A" w:rsidRDefault="00804EF7" w:rsidP="00804EF7">
      <w:pPr>
        <w:pStyle w:val="a9"/>
        <w:spacing w:after="0" w:line="240" w:lineRule="auto"/>
        <w:ind w:left="0" w:firstLine="567"/>
        <w:contextualSpacing/>
        <w:jc w:val="both"/>
        <w:rPr>
          <w:rFonts w:ascii="Arial" w:hAnsi="Arial" w:cs="Arial"/>
          <w:sz w:val="24"/>
          <w:szCs w:val="24"/>
        </w:rPr>
      </w:pPr>
      <w:r w:rsidRPr="00A8350A">
        <w:rPr>
          <w:rFonts w:ascii="Arial" w:hAnsi="Arial" w:cs="Arial"/>
          <w:sz w:val="24"/>
          <w:szCs w:val="24"/>
        </w:rPr>
        <w:t>На 1 января 2025 года численность постоянного населения составила 22782 человек. Удельный вес городского населения – 72%, сельского – 28%.</w:t>
      </w:r>
    </w:p>
    <w:p w:rsidR="00804EF7" w:rsidRPr="00A8350A" w:rsidRDefault="00804EF7" w:rsidP="00804EF7">
      <w:pPr>
        <w:pStyle w:val="a9"/>
        <w:spacing w:after="0" w:line="240" w:lineRule="auto"/>
        <w:ind w:left="0" w:firstLine="567"/>
        <w:contextualSpacing/>
        <w:jc w:val="both"/>
        <w:rPr>
          <w:rFonts w:ascii="Arial" w:hAnsi="Arial" w:cs="Arial"/>
          <w:sz w:val="24"/>
          <w:szCs w:val="24"/>
        </w:rPr>
      </w:pPr>
      <w:r w:rsidRPr="00A8350A">
        <w:rPr>
          <w:rFonts w:ascii="Arial" w:hAnsi="Arial" w:cs="Arial"/>
          <w:sz w:val="24"/>
          <w:szCs w:val="24"/>
        </w:rPr>
        <w:t xml:space="preserve">Цель демографического процесса </w:t>
      </w:r>
      <w:proofErr w:type="spellStart"/>
      <w:r w:rsidRPr="00A8350A">
        <w:rPr>
          <w:rFonts w:ascii="Arial" w:hAnsi="Arial" w:cs="Arial"/>
          <w:sz w:val="24"/>
          <w:szCs w:val="24"/>
        </w:rPr>
        <w:t>Карачевского</w:t>
      </w:r>
      <w:proofErr w:type="spellEnd"/>
      <w:r w:rsidRPr="00A8350A">
        <w:rPr>
          <w:rFonts w:ascii="Arial" w:hAnsi="Arial" w:cs="Arial"/>
          <w:sz w:val="24"/>
          <w:szCs w:val="24"/>
        </w:rPr>
        <w:t xml:space="preserve"> городского поселения – сформировать предпосылки к стабилизации численности населения для последующего демографического роста.</w:t>
      </w:r>
    </w:p>
    <w:p w:rsidR="00804EF7" w:rsidRPr="00A8350A" w:rsidRDefault="00804EF7" w:rsidP="00804EF7">
      <w:pPr>
        <w:pStyle w:val="a9"/>
        <w:spacing w:after="0" w:line="240" w:lineRule="auto"/>
        <w:ind w:left="0" w:firstLine="567"/>
        <w:contextualSpacing/>
        <w:jc w:val="both"/>
        <w:rPr>
          <w:rFonts w:ascii="Arial" w:hAnsi="Arial" w:cs="Arial"/>
          <w:sz w:val="24"/>
          <w:szCs w:val="24"/>
        </w:rPr>
      </w:pPr>
      <w:r w:rsidRPr="00A8350A">
        <w:rPr>
          <w:rFonts w:ascii="Arial" w:hAnsi="Arial" w:cs="Arial"/>
          <w:sz w:val="24"/>
          <w:szCs w:val="24"/>
        </w:rPr>
        <w:t>Совершенствование системы здравоохранения и социальной защиты населения будет способствовать снижению смертности населения. Показатель естественной убыли населения прогнозируется сравнительно стабильным – 10-10,8 человек на одну тысячу жителей.</w:t>
      </w:r>
    </w:p>
    <w:p w:rsidR="00804EF7" w:rsidRPr="00A8350A" w:rsidRDefault="00804EF7" w:rsidP="00804EF7">
      <w:pPr>
        <w:pStyle w:val="a9"/>
        <w:spacing w:after="0" w:line="240" w:lineRule="auto"/>
        <w:ind w:left="0" w:firstLine="567"/>
        <w:contextualSpacing/>
        <w:jc w:val="both"/>
        <w:rPr>
          <w:rFonts w:ascii="Arial" w:hAnsi="Arial" w:cs="Arial"/>
          <w:sz w:val="24"/>
          <w:szCs w:val="24"/>
        </w:rPr>
      </w:pPr>
    </w:p>
    <w:p w:rsidR="00804EF7" w:rsidRPr="00A8350A" w:rsidRDefault="00804EF7" w:rsidP="00804EF7">
      <w:pPr>
        <w:autoSpaceDE w:val="0"/>
        <w:autoSpaceDN w:val="0"/>
        <w:adjustRightInd w:val="0"/>
        <w:jc w:val="center"/>
        <w:rPr>
          <w:rFonts w:ascii="Arial" w:hAnsi="Arial" w:cs="Arial"/>
          <w:bCs/>
        </w:rPr>
      </w:pPr>
      <w:r w:rsidRPr="00A8350A">
        <w:rPr>
          <w:rFonts w:ascii="Arial" w:hAnsi="Arial" w:cs="Arial"/>
          <w:bCs/>
        </w:rPr>
        <w:t xml:space="preserve">5. Основные характеристики рынка труда </w:t>
      </w:r>
      <w:proofErr w:type="spellStart"/>
      <w:r w:rsidRPr="00A8350A">
        <w:rPr>
          <w:rFonts w:ascii="Arial" w:hAnsi="Arial" w:cs="Arial"/>
          <w:bCs/>
        </w:rPr>
        <w:t>Карачевского</w:t>
      </w:r>
      <w:proofErr w:type="spellEnd"/>
      <w:r w:rsidRPr="00A8350A">
        <w:rPr>
          <w:rFonts w:ascii="Arial" w:hAnsi="Arial" w:cs="Arial"/>
          <w:bCs/>
        </w:rPr>
        <w:t xml:space="preserve"> городского поселения.</w:t>
      </w:r>
    </w:p>
    <w:p w:rsidR="00804EF7" w:rsidRPr="00A8350A" w:rsidRDefault="00804EF7" w:rsidP="00804EF7">
      <w:pPr>
        <w:autoSpaceDE w:val="0"/>
        <w:autoSpaceDN w:val="0"/>
        <w:adjustRightInd w:val="0"/>
        <w:jc w:val="both"/>
        <w:rPr>
          <w:rFonts w:ascii="Arial" w:hAnsi="Arial" w:cs="Arial"/>
          <w:bCs/>
        </w:rPr>
      </w:pPr>
    </w:p>
    <w:p w:rsidR="00804EF7" w:rsidRPr="00A8350A" w:rsidRDefault="00804EF7" w:rsidP="00804EF7">
      <w:pPr>
        <w:autoSpaceDE w:val="0"/>
        <w:autoSpaceDN w:val="0"/>
        <w:adjustRightInd w:val="0"/>
        <w:ind w:firstLine="567"/>
        <w:jc w:val="both"/>
        <w:rPr>
          <w:rFonts w:ascii="Arial" w:hAnsi="Arial" w:cs="Arial"/>
        </w:rPr>
      </w:pPr>
      <w:r w:rsidRPr="00A8350A">
        <w:rPr>
          <w:rFonts w:ascii="Arial" w:hAnsi="Arial" w:cs="Arial"/>
        </w:rPr>
        <w:t>Численность населения трудоспособного возраста 2024 года составила 12 097 в 2025 году показатель снизится до 11 856 человек. Отрицательным показателем, влияющим на численность населения трудоспособного возраста, является миграционный отток населения.</w:t>
      </w:r>
    </w:p>
    <w:p w:rsidR="00804EF7" w:rsidRPr="00A8350A" w:rsidRDefault="00804EF7" w:rsidP="00804EF7">
      <w:pPr>
        <w:autoSpaceDE w:val="0"/>
        <w:autoSpaceDN w:val="0"/>
        <w:adjustRightInd w:val="0"/>
        <w:ind w:firstLine="567"/>
        <w:jc w:val="both"/>
        <w:rPr>
          <w:rFonts w:ascii="Arial" w:hAnsi="Arial" w:cs="Arial"/>
        </w:rPr>
      </w:pPr>
      <w:r w:rsidRPr="00A8350A">
        <w:rPr>
          <w:rFonts w:ascii="Arial" w:hAnsi="Arial" w:cs="Arial"/>
        </w:rPr>
        <w:t xml:space="preserve">По состоянию на 01.10.2025 в Центре занятости населения по </w:t>
      </w:r>
      <w:proofErr w:type="spellStart"/>
      <w:r w:rsidRPr="00A8350A">
        <w:rPr>
          <w:rFonts w:ascii="Arial" w:hAnsi="Arial" w:cs="Arial"/>
        </w:rPr>
        <w:t>Карачевскому</w:t>
      </w:r>
      <w:proofErr w:type="spellEnd"/>
      <w:r w:rsidRPr="00A8350A">
        <w:rPr>
          <w:rFonts w:ascii="Arial" w:hAnsi="Arial" w:cs="Arial"/>
        </w:rPr>
        <w:t xml:space="preserve"> району зарегистрировано 65 безработных, -20 человек к уровню 2024 года. </w:t>
      </w:r>
    </w:p>
    <w:p w:rsidR="00804EF7" w:rsidRPr="00A8350A" w:rsidRDefault="00804EF7" w:rsidP="00804EF7">
      <w:pPr>
        <w:autoSpaceDE w:val="0"/>
        <w:autoSpaceDN w:val="0"/>
        <w:adjustRightInd w:val="0"/>
        <w:ind w:firstLine="567"/>
        <w:jc w:val="both"/>
        <w:rPr>
          <w:rFonts w:ascii="Arial" w:hAnsi="Arial" w:cs="Arial"/>
        </w:rPr>
      </w:pPr>
      <w:r w:rsidRPr="00A8350A">
        <w:rPr>
          <w:rFonts w:ascii="Arial" w:hAnsi="Arial" w:cs="Arial"/>
        </w:rPr>
        <w:t>Количество вакансий, заявленных работодателями в службу занятости, по состоянию на 01.10.2025 составляет 797 единица.</w:t>
      </w:r>
    </w:p>
    <w:p w:rsidR="00804EF7" w:rsidRPr="00A8350A" w:rsidRDefault="00804EF7" w:rsidP="00804EF7">
      <w:pPr>
        <w:autoSpaceDE w:val="0"/>
        <w:autoSpaceDN w:val="0"/>
        <w:adjustRightInd w:val="0"/>
        <w:jc w:val="center"/>
        <w:rPr>
          <w:rFonts w:ascii="Arial" w:hAnsi="Arial" w:cs="Arial"/>
          <w:bCs/>
          <w:highlight w:val="yellow"/>
        </w:rPr>
      </w:pPr>
    </w:p>
    <w:p w:rsidR="00804EF7" w:rsidRPr="00A8350A" w:rsidRDefault="00804EF7" w:rsidP="00804EF7">
      <w:pPr>
        <w:autoSpaceDE w:val="0"/>
        <w:autoSpaceDN w:val="0"/>
        <w:adjustRightInd w:val="0"/>
        <w:jc w:val="center"/>
        <w:rPr>
          <w:rFonts w:ascii="Arial" w:hAnsi="Arial" w:cs="Arial"/>
          <w:bCs/>
        </w:rPr>
      </w:pPr>
      <w:r w:rsidRPr="00A8350A">
        <w:rPr>
          <w:rFonts w:ascii="Arial" w:hAnsi="Arial" w:cs="Arial"/>
          <w:bCs/>
        </w:rPr>
        <w:t xml:space="preserve">6. Экономическое развитие </w:t>
      </w:r>
      <w:proofErr w:type="spellStart"/>
      <w:r w:rsidRPr="00A8350A">
        <w:rPr>
          <w:rFonts w:ascii="Arial" w:hAnsi="Arial" w:cs="Arial"/>
          <w:bCs/>
        </w:rPr>
        <w:t>Карачевского</w:t>
      </w:r>
      <w:proofErr w:type="spellEnd"/>
      <w:r w:rsidRPr="00A8350A">
        <w:rPr>
          <w:rFonts w:ascii="Arial" w:hAnsi="Arial" w:cs="Arial"/>
          <w:bCs/>
        </w:rPr>
        <w:t xml:space="preserve"> городского поселения.</w:t>
      </w:r>
    </w:p>
    <w:p w:rsidR="00804EF7" w:rsidRPr="00A8350A" w:rsidRDefault="00804EF7" w:rsidP="00804EF7">
      <w:pPr>
        <w:autoSpaceDE w:val="0"/>
        <w:autoSpaceDN w:val="0"/>
        <w:adjustRightInd w:val="0"/>
        <w:jc w:val="both"/>
        <w:rPr>
          <w:rFonts w:ascii="Arial" w:hAnsi="Arial" w:cs="Arial"/>
          <w:bCs/>
          <w:color w:val="FF0000"/>
        </w:rPr>
      </w:pPr>
    </w:p>
    <w:p w:rsidR="00804EF7" w:rsidRPr="00A8350A" w:rsidRDefault="00804EF7" w:rsidP="00804EF7">
      <w:pPr>
        <w:autoSpaceDE w:val="0"/>
        <w:autoSpaceDN w:val="0"/>
        <w:adjustRightInd w:val="0"/>
        <w:ind w:firstLine="567"/>
        <w:jc w:val="both"/>
        <w:rPr>
          <w:rFonts w:ascii="Arial" w:hAnsi="Arial" w:cs="Arial"/>
        </w:rPr>
      </w:pPr>
      <w:r w:rsidRPr="00A8350A">
        <w:rPr>
          <w:rFonts w:ascii="Arial" w:hAnsi="Arial" w:cs="Arial"/>
        </w:rPr>
        <w:t xml:space="preserve">В </w:t>
      </w:r>
      <w:proofErr w:type="spellStart"/>
      <w:r w:rsidRPr="00A8350A">
        <w:rPr>
          <w:rFonts w:ascii="Arial" w:hAnsi="Arial" w:cs="Arial"/>
        </w:rPr>
        <w:t>Карачевском</w:t>
      </w:r>
      <w:proofErr w:type="spellEnd"/>
      <w:r w:rsidRPr="00A8350A">
        <w:rPr>
          <w:rFonts w:ascii="Arial" w:hAnsi="Arial" w:cs="Arial"/>
        </w:rPr>
        <w:t xml:space="preserve"> городском поселении по состоянию на 01.01.2025 зарегистрировано 112 предприятий и организаций, относящихся к категории Малого и среднего предпринимательства и три крупных предприятия. </w:t>
      </w:r>
    </w:p>
    <w:p w:rsidR="00804EF7" w:rsidRPr="00A8350A" w:rsidRDefault="00804EF7" w:rsidP="00804EF7">
      <w:pPr>
        <w:autoSpaceDE w:val="0"/>
        <w:autoSpaceDN w:val="0"/>
        <w:adjustRightInd w:val="0"/>
        <w:ind w:firstLine="567"/>
        <w:jc w:val="both"/>
        <w:rPr>
          <w:rFonts w:ascii="Arial" w:hAnsi="Arial" w:cs="Arial"/>
          <w:color w:val="FF0000"/>
        </w:rPr>
      </w:pPr>
      <w:r w:rsidRPr="00A8350A">
        <w:rPr>
          <w:rFonts w:ascii="Arial" w:hAnsi="Arial" w:cs="Arial"/>
        </w:rPr>
        <w:t>В экономике муниципального образования основную долю отгруженных товаров собственного производства, выполненных работ и услуг собственными силами, представляют организации-производители, относящиеся к обрабатывающим и перерабатывающим производствам</w:t>
      </w:r>
      <w:r w:rsidRPr="00A8350A">
        <w:rPr>
          <w:rFonts w:ascii="Arial" w:hAnsi="Arial" w:cs="Arial"/>
          <w:color w:val="FF0000"/>
        </w:rPr>
        <w:t>.</w:t>
      </w:r>
    </w:p>
    <w:p w:rsidR="00804EF7" w:rsidRPr="00A8350A" w:rsidRDefault="00804EF7" w:rsidP="00804EF7">
      <w:pPr>
        <w:ind w:firstLine="709"/>
        <w:jc w:val="both"/>
        <w:rPr>
          <w:rFonts w:ascii="Arial" w:hAnsi="Arial" w:cs="Arial"/>
          <w:lang w:eastAsia="en-US"/>
        </w:rPr>
      </w:pPr>
      <w:r w:rsidRPr="00A8350A">
        <w:rPr>
          <w:rFonts w:ascii="Arial" w:hAnsi="Arial" w:cs="Arial"/>
          <w:lang w:eastAsia="en-US"/>
        </w:rPr>
        <w:t xml:space="preserve">По отраслевой структуре </w:t>
      </w:r>
      <w:proofErr w:type="spellStart"/>
      <w:r w:rsidRPr="00A8350A">
        <w:rPr>
          <w:rFonts w:ascii="Arial" w:hAnsi="Arial" w:cs="Arial"/>
          <w:lang w:eastAsia="en-US"/>
        </w:rPr>
        <w:t>Карачевское</w:t>
      </w:r>
      <w:proofErr w:type="spellEnd"/>
      <w:r w:rsidRPr="00A8350A">
        <w:rPr>
          <w:rFonts w:ascii="Arial" w:hAnsi="Arial" w:cs="Arial"/>
          <w:lang w:eastAsia="en-US"/>
        </w:rPr>
        <w:t xml:space="preserve"> городское поселение является аграрно-индустриальным районом: каждый третий занятый в экономике работает на промышленном предприятии. Уровень развития промышленности на территории района один из самых высоких в области.</w:t>
      </w:r>
    </w:p>
    <w:p w:rsidR="00804EF7" w:rsidRPr="00A8350A" w:rsidRDefault="00804EF7" w:rsidP="00804EF7">
      <w:pPr>
        <w:ind w:firstLine="709"/>
        <w:jc w:val="both"/>
        <w:rPr>
          <w:rFonts w:ascii="Arial" w:hAnsi="Arial" w:cs="Arial"/>
          <w:lang w:eastAsia="en-US"/>
        </w:rPr>
      </w:pPr>
      <w:proofErr w:type="spellStart"/>
      <w:r w:rsidRPr="00A8350A">
        <w:rPr>
          <w:rFonts w:ascii="Arial" w:hAnsi="Arial" w:cs="Arial"/>
          <w:lang w:eastAsia="en-US"/>
        </w:rPr>
        <w:t>Монопрофильность</w:t>
      </w:r>
      <w:proofErr w:type="spellEnd"/>
      <w:r w:rsidRPr="00A8350A">
        <w:rPr>
          <w:rFonts w:ascii="Arial" w:hAnsi="Arial" w:cs="Arial"/>
          <w:lang w:eastAsia="en-US"/>
        </w:rPr>
        <w:t xml:space="preserve"> города Карачев несет повышенные риски возникновения ситуации высвобождения большого количества работников с градообразующего предприятия в случае изменения экономической конъюнктуры АО «</w:t>
      </w:r>
      <w:proofErr w:type="spellStart"/>
      <w:r w:rsidRPr="00A8350A">
        <w:rPr>
          <w:rFonts w:ascii="Arial" w:hAnsi="Arial" w:cs="Arial"/>
          <w:lang w:eastAsia="en-US"/>
        </w:rPr>
        <w:t>Карачевский</w:t>
      </w:r>
      <w:proofErr w:type="spellEnd"/>
      <w:r w:rsidRPr="00A8350A">
        <w:rPr>
          <w:rFonts w:ascii="Arial" w:hAnsi="Arial" w:cs="Arial"/>
          <w:lang w:eastAsia="en-US"/>
        </w:rPr>
        <w:t xml:space="preserve"> завод «</w:t>
      </w:r>
      <w:proofErr w:type="spellStart"/>
      <w:r w:rsidRPr="00A8350A">
        <w:rPr>
          <w:rFonts w:ascii="Arial" w:hAnsi="Arial" w:cs="Arial"/>
          <w:lang w:eastAsia="en-US"/>
        </w:rPr>
        <w:t>Электродеталь</w:t>
      </w:r>
      <w:proofErr w:type="spellEnd"/>
      <w:r w:rsidRPr="00A8350A">
        <w:rPr>
          <w:rFonts w:ascii="Arial" w:hAnsi="Arial" w:cs="Arial"/>
          <w:lang w:eastAsia="en-US"/>
        </w:rPr>
        <w:t>», поскольку среднесписочная численность работников градообразующей организации составляет 22,0% от среднесписочной численности работников организаций, осуществляющих деятельность на территории моногорода.</w:t>
      </w:r>
    </w:p>
    <w:p w:rsidR="00804EF7" w:rsidRPr="00A8350A" w:rsidRDefault="00804EF7" w:rsidP="00804EF7">
      <w:pPr>
        <w:ind w:firstLine="709"/>
        <w:jc w:val="both"/>
        <w:rPr>
          <w:rFonts w:ascii="Arial" w:hAnsi="Arial" w:cs="Arial"/>
        </w:rPr>
      </w:pPr>
      <w:r w:rsidRPr="00A8350A">
        <w:rPr>
          <w:rFonts w:ascii="Arial" w:hAnsi="Arial" w:cs="Arial"/>
        </w:rPr>
        <w:t xml:space="preserve">  Объем отгруженных товаров, по видам деятельности, относящимся к </w:t>
      </w:r>
      <w:r w:rsidRPr="00A8350A">
        <w:rPr>
          <w:rFonts w:ascii="Arial" w:hAnsi="Arial" w:cs="Arial"/>
        </w:rPr>
        <w:lastRenderedPageBreak/>
        <w:t>промышленному производству</w:t>
      </w:r>
      <w:r w:rsidRPr="00A8350A">
        <w:rPr>
          <w:rFonts w:ascii="Arial" w:hAnsi="Arial" w:cs="Arial"/>
          <w:lang w:eastAsia="en-US"/>
        </w:rPr>
        <w:t xml:space="preserve"> </w:t>
      </w:r>
      <w:r w:rsidRPr="00A8350A">
        <w:rPr>
          <w:rFonts w:ascii="Arial" w:hAnsi="Arial" w:cs="Arial"/>
        </w:rPr>
        <w:t>за 2024 год составил 19 млрд 768 млн. рублей, в 2025 году ожидается в размере 20 млрд 626 млн. рублей к 2028 году прогнозируется увеличение до 25 млрд 961 млн. рублей.</w:t>
      </w:r>
    </w:p>
    <w:p w:rsidR="00804EF7" w:rsidRPr="00A8350A" w:rsidRDefault="00804EF7" w:rsidP="00804EF7">
      <w:pPr>
        <w:ind w:firstLine="567"/>
        <w:jc w:val="both"/>
        <w:rPr>
          <w:rFonts w:ascii="Arial" w:hAnsi="Arial" w:cs="Arial"/>
          <w:lang w:eastAsia="en-US"/>
        </w:rPr>
      </w:pPr>
      <w:r w:rsidRPr="00A8350A">
        <w:rPr>
          <w:rFonts w:ascii="Arial" w:hAnsi="Arial" w:cs="Arial"/>
          <w:lang w:eastAsia="en-US"/>
        </w:rPr>
        <w:t xml:space="preserve">Отраслевая структура экономики превалирует в области обрабатывающей промышленности, тем не менее, обслуживающее производство присутствуют, хотя развиты в меньшей степени. </w:t>
      </w:r>
    </w:p>
    <w:p w:rsidR="00804EF7" w:rsidRPr="00A8350A" w:rsidRDefault="00804EF7" w:rsidP="00804EF7">
      <w:pPr>
        <w:ind w:firstLine="708"/>
        <w:jc w:val="both"/>
        <w:rPr>
          <w:rFonts w:ascii="Arial" w:hAnsi="Arial" w:cs="Arial"/>
        </w:rPr>
      </w:pPr>
      <w:r w:rsidRPr="00A8350A">
        <w:rPr>
          <w:rFonts w:ascii="Arial" w:hAnsi="Arial" w:cs="Arial"/>
        </w:rPr>
        <w:t xml:space="preserve">Оборот отгруженных товаров собственного производства, выполненных работ и услуг собственными силами малых и средних предприятий, включая </w:t>
      </w:r>
      <w:proofErr w:type="spellStart"/>
      <w:r w:rsidRPr="00A8350A">
        <w:rPr>
          <w:rFonts w:ascii="Arial" w:hAnsi="Arial" w:cs="Arial"/>
        </w:rPr>
        <w:t>микропредприятия</w:t>
      </w:r>
      <w:proofErr w:type="spellEnd"/>
      <w:r w:rsidRPr="00A8350A">
        <w:rPr>
          <w:rFonts w:ascii="Arial" w:hAnsi="Arial" w:cs="Arial"/>
        </w:rPr>
        <w:t xml:space="preserve"> за 2024 год оценивается 4 млрд 380 млн. рублей, в 2025 году ожидается в размере 4 млрд 849 млн. рублей к 2028 году прогнозируется увеличение до 7 млрд 092 млн. рублей.</w:t>
      </w:r>
    </w:p>
    <w:p w:rsidR="00804EF7" w:rsidRPr="00A8350A" w:rsidRDefault="00804EF7" w:rsidP="00804EF7">
      <w:pPr>
        <w:ind w:firstLine="708"/>
        <w:jc w:val="both"/>
        <w:rPr>
          <w:rFonts w:ascii="Arial" w:hAnsi="Arial" w:cs="Arial"/>
          <w:lang w:eastAsia="en-US"/>
        </w:rPr>
      </w:pPr>
      <w:r w:rsidRPr="00A8350A">
        <w:rPr>
          <w:rFonts w:ascii="Arial" w:hAnsi="Arial" w:cs="Arial"/>
        </w:rPr>
        <w:t>Оборот общественного питания по полному кругу за 2024 год составил 50,22млн. рублей, в 2025 году ожидается в размере 60,9 млн. рублей к 2028 году прогнозируется увеличение до 83,9 млн. рублей.</w:t>
      </w:r>
    </w:p>
    <w:p w:rsidR="00804EF7" w:rsidRPr="00A8350A" w:rsidRDefault="00804EF7" w:rsidP="00804EF7">
      <w:pPr>
        <w:ind w:firstLine="708"/>
        <w:jc w:val="both"/>
        <w:rPr>
          <w:rFonts w:ascii="Arial" w:hAnsi="Arial" w:cs="Arial"/>
        </w:rPr>
      </w:pPr>
      <w:r w:rsidRPr="00A8350A">
        <w:rPr>
          <w:rFonts w:ascii="Arial" w:hAnsi="Arial" w:cs="Arial"/>
        </w:rPr>
        <w:t>Оборот розничной торговли за 2024 год составил 2 млрд 793 млн. рублей, в 2025 году ожидается в размере 3 млрд 091 млн. рублей к 2028 году прогнозируется увеличение до 3 млрд 806 млн. рублей.</w:t>
      </w:r>
    </w:p>
    <w:p w:rsidR="00804EF7" w:rsidRPr="00A8350A" w:rsidRDefault="00804EF7" w:rsidP="00804EF7">
      <w:pPr>
        <w:ind w:firstLine="708"/>
        <w:jc w:val="both"/>
        <w:rPr>
          <w:rFonts w:ascii="Arial" w:hAnsi="Arial" w:cs="Arial"/>
        </w:rPr>
      </w:pPr>
      <w:r w:rsidRPr="00A8350A">
        <w:rPr>
          <w:rFonts w:ascii="Arial" w:hAnsi="Arial" w:cs="Arial"/>
        </w:rPr>
        <w:t xml:space="preserve">Средняя заработная плата составила 75718,25 рублей, что составляет 106,6 процентов к уровню 2024 года. За 6 месяцев 2025 года наиболее высокая начисленная среднемесячная заработная плата одного работника составила по предприятиям: АО </w:t>
      </w:r>
      <w:proofErr w:type="spellStart"/>
      <w:r w:rsidRPr="00A8350A">
        <w:rPr>
          <w:rFonts w:ascii="Arial" w:hAnsi="Arial" w:cs="Arial"/>
        </w:rPr>
        <w:t>Карачевский</w:t>
      </w:r>
      <w:proofErr w:type="spellEnd"/>
      <w:r w:rsidRPr="00A8350A">
        <w:rPr>
          <w:rFonts w:ascii="Arial" w:hAnsi="Arial" w:cs="Arial"/>
        </w:rPr>
        <w:t xml:space="preserve"> завод «</w:t>
      </w:r>
      <w:proofErr w:type="spellStart"/>
      <w:r w:rsidRPr="00A8350A">
        <w:rPr>
          <w:rFonts w:ascii="Arial" w:hAnsi="Arial" w:cs="Arial"/>
        </w:rPr>
        <w:t>Электродеталь</w:t>
      </w:r>
      <w:proofErr w:type="spellEnd"/>
      <w:r w:rsidRPr="00A8350A">
        <w:rPr>
          <w:rFonts w:ascii="Arial" w:hAnsi="Arial" w:cs="Arial"/>
        </w:rPr>
        <w:t>» - 109966,10 рублей, АО «</w:t>
      </w:r>
      <w:proofErr w:type="spellStart"/>
      <w:r w:rsidRPr="00A8350A">
        <w:rPr>
          <w:rFonts w:ascii="Arial" w:hAnsi="Arial" w:cs="Arial"/>
        </w:rPr>
        <w:t>Метаклэй</w:t>
      </w:r>
      <w:proofErr w:type="spellEnd"/>
      <w:r w:rsidRPr="00A8350A">
        <w:rPr>
          <w:rFonts w:ascii="Arial" w:hAnsi="Arial" w:cs="Arial"/>
        </w:rPr>
        <w:t xml:space="preserve">» - 83654,16 рублей; </w:t>
      </w:r>
    </w:p>
    <w:p w:rsidR="00804EF7" w:rsidRPr="00A8350A" w:rsidRDefault="00804EF7" w:rsidP="00804EF7">
      <w:pPr>
        <w:pStyle w:val="a8"/>
        <w:ind w:left="0" w:firstLine="709"/>
        <w:jc w:val="both"/>
        <w:rPr>
          <w:rFonts w:ascii="Arial" w:hAnsi="Arial" w:cs="Arial"/>
          <w:color w:val="000000"/>
          <w:sz w:val="24"/>
          <w:szCs w:val="24"/>
        </w:rPr>
      </w:pPr>
      <w:r w:rsidRPr="00A8350A">
        <w:rPr>
          <w:rFonts w:ascii="Arial" w:hAnsi="Arial" w:cs="Arial"/>
          <w:color w:val="000000"/>
          <w:sz w:val="24"/>
          <w:szCs w:val="24"/>
        </w:rPr>
        <w:t xml:space="preserve">Индикатором развития экономики, определяющим ее состояние в будущем, является инвестиционная деятельность предприятий. Без достаточного объема инвестиций невозможно создание новых рабочих мест, повышение технического уровня производства, а, следовательно, и повышение конкурентоспособности предприятий. В 2024 году объем инвестиций составил 1 млрд.785 млн 741 тыс. рублей, в 2025 году оценивается в 1 млрд.816 млн 98 тыс. рублей или 101,7% к предшествующему году. </w:t>
      </w:r>
    </w:p>
    <w:p w:rsidR="00804EF7" w:rsidRPr="00A8350A" w:rsidRDefault="00804EF7" w:rsidP="00804EF7">
      <w:pPr>
        <w:pStyle w:val="a8"/>
        <w:ind w:left="0" w:firstLine="709"/>
        <w:jc w:val="both"/>
        <w:rPr>
          <w:rFonts w:ascii="Arial" w:hAnsi="Arial" w:cs="Arial"/>
          <w:sz w:val="24"/>
          <w:szCs w:val="24"/>
        </w:rPr>
      </w:pPr>
    </w:p>
    <w:p w:rsidR="00804EF7" w:rsidRPr="00A8350A" w:rsidRDefault="00804EF7" w:rsidP="00804EF7">
      <w:pPr>
        <w:autoSpaceDE w:val="0"/>
        <w:autoSpaceDN w:val="0"/>
        <w:adjustRightInd w:val="0"/>
        <w:jc w:val="center"/>
        <w:rPr>
          <w:rFonts w:ascii="Arial" w:hAnsi="Arial" w:cs="Arial"/>
        </w:rPr>
      </w:pPr>
      <w:r w:rsidRPr="00A8350A">
        <w:rPr>
          <w:rFonts w:ascii="Arial" w:hAnsi="Arial" w:cs="Arial"/>
        </w:rPr>
        <w:t xml:space="preserve">7. Информация о состоянии и перспективах развития малого и среднего предпринимательства в </w:t>
      </w:r>
      <w:proofErr w:type="spellStart"/>
      <w:r w:rsidRPr="00A8350A">
        <w:rPr>
          <w:rFonts w:ascii="Arial" w:hAnsi="Arial" w:cs="Arial"/>
        </w:rPr>
        <w:t>Карачевском</w:t>
      </w:r>
      <w:proofErr w:type="spellEnd"/>
      <w:r w:rsidRPr="00A8350A">
        <w:rPr>
          <w:rFonts w:ascii="Arial" w:hAnsi="Arial" w:cs="Arial"/>
        </w:rPr>
        <w:t xml:space="preserve"> городском поселении (включая индивидуальных предпринимателей)</w:t>
      </w:r>
    </w:p>
    <w:p w:rsidR="00804EF7" w:rsidRPr="00A8350A" w:rsidRDefault="00804EF7" w:rsidP="00804EF7">
      <w:pPr>
        <w:ind w:firstLine="360"/>
        <w:jc w:val="both"/>
        <w:rPr>
          <w:rFonts w:ascii="Arial" w:hAnsi="Arial" w:cs="Arial"/>
          <w:color w:val="FF0000"/>
        </w:rPr>
      </w:pPr>
      <w:r w:rsidRPr="00A8350A">
        <w:rPr>
          <w:rFonts w:ascii="Arial" w:hAnsi="Arial" w:cs="Arial"/>
          <w:color w:val="FF0000"/>
        </w:rPr>
        <w:t xml:space="preserve">      </w:t>
      </w:r>
    </w:p>
    <w:p w:rsidR="00804EF7" w:rsidRPr="00A8350A" w:rsidRDefault="00804EF7" w:rsidP="00804EF7">
      <w:pPr>
        <w:ind w:firstLine="360"/>
        <w:jc w:val="both"/>
        <w:rPr>
          <w:rFonts w:ascii="Arial" w:hAnsi="Arial" w:cs="Arial"/>
        </w:rPr>
      </w:pPr>
      <w:r w:rsidRPr="00A8350A">
        <w:rPr>
          <w:rFonts w:ascii="Arial" w:hAnsi="Arial" w:cs="Arial"/>
        </w:rPr>
        <w:t xml:space="preserve">В соответствии с Законом основными целями государственной политики в сфере малого бизнеса является развитие </w:t>
      </w:r>
      <w:proofErr w:type="spellStart"/>
      <w:r w:rsidRPr="00A8350A">
        <w:rPr>
          <w:rFonts w:ascii="Arial" w:hAnsi="Arial" w:cs="Arial"/>
        </w:rPr>
        <w:t>самозанятости</w:t>
      </w:r>
      <w:proofErr w:type="spellEnd"/>
      <w:r w:rsidRPr="00A8350A">
        <w:rPr>
          <w:rFonts w:ascii="Arial" w:hAnsi="Arial" w:cs="Arial"/>
        </w:rPr>
        <w:t xml:space="preserve"> населения, увеличение количества субъектов малого и среднего бизнеса, создание благоприятных условий деятельности, обеспечение конкурентоспособности, увеличение доли производимых товаров, работ и услуг, а также налоговых доходов в бюджеты всех уровней.</w:t>
      </w:r>
    </w:p>
    <w:p w:rsidR="00804EF7" w:rsidRPr="00A8350A" w:rsidRDefault="00804EF7" w:rsidP="00804EF7">
      <w:pPr>
        <w:ind w:firstLine="360"/>
        <w:jc w:val="both"/>
        <w:rPr>
          <w:rFonts w:ascii="Arial" w:hAnsi="Arial" w:cs="Arial"/>
        </w:rPr>
      </w:pPr>
      <w:r w:rsidRPr="00A8350A">
        <w:rPr>
          <w:rFonts w:ascii="Arial" w:hAnsi="Arial" w:cs="Arial"/>
        </w:rPr>
        <w:t>К основным полномочиям органов местного самоуправления относится разработка муниципальных целевых программ развития субъектов малого и среднего предпринимательства и обеспечение их реализации, содействие деятельности некоммерческих организаций, выражающих интересы субъектов бизнеса, образование совещательных органов в области развития и поддержки предпринимательства.</w:t>
      </w:r>
    </w:p>
    <w:p w:rsidR="00804EF7" w:rsidRPr="00A8350A" w:rsidRDefault="00804EF7" w:rsidP="00804EF7">
      <w:pPr>
        <w:ind w:firstLine="360"/>
        <w:jc w:val="both"/>
        <w:rPr>
          <w:rFonts w:ascii="Arial" w:hAnsi="Arial" w:cs="Arial"/>
        </w:rPr>
      </w:pPr>
      <w:r w:rsidRPr="00A8350A">
        <w:rPr>
          <w:rFonts w:ascii="Arial" w:hAnsi="Arial" w:cs="Arial"/>
        </w:rPr>
        <w:t xml:space="preserve">Вклад малого и среднего предпринимательства в экономику </w:t>
      </w:r>
      <w:proofErr w:type="spellStart"/>
      <w:r w:rsidRPr="00A8350A">
        <w:rPr>
          <w:rFonts w:ascii="Arial" w:hAnsi="Arial" w:cs="Arial"/>
        </w:rPr>
        <w:t>Карачевского</w:t>
      </w:r>
      <w:proofErr w:type="spellEnd"/>
      <w:r w:rsidRPr="00A8350A">
        <w:rPr>
          <w:rFonts w:ascii="Arial" w:hAnsi="Arial" w:cs="Arial"/>
        </w:rPr>
        <w:t xml:space="preserve"> городского поселения с каждым годом становится весомее. Увеличивается общее количество субъектов малого предпринимательства, численность работающих и ее доля в общей численности занятых в экономике.</w:t>
      </w:r>
    </w:p>
    <w:p w:rsidR="00804EF7" w:rsidRPr="00A8350A" w:rsidRDefault="00804EF7" w:rsidP="00804EF7">
      <w:pPr>
        <w:ind w:firstLine="360"/>
        <w:jc w:val="both"/>
        <w:rPr>
          <w:rFonts w:ascii="Arial" w:hAnsi="Arial" w:cs="Arial"/>
        </w:rPr>
      </w:pPr>
      <w:r w:rsidRPr="00A8350A">
        <w:rPr>
          <w:rFonts w:ascii="Arial" w:hAnsi="Arial" w:cs="Arial"/>
        </w:rPr>
        <w:t xml:space="preserve">С каждым годом развивается малое и среднее предпринимательство, растёт выручка от реализации товаров, работ, услуг в малом бизнесе за 2024 год </w:t>
      </w:r>
      <w:r w:rsidRPr="00A8350A">
        <w:rPr>
          <w:rFonts w:ascii="Arial" w:hAnsi="Arial" w:cs="Arial"/>
        </w:rPr>
        <w:lastRenderedPageBreak/>
        <w:t>оценивается 4 млрд 380 млн. рублей, в 2025 году ожидается в размере 4 млрд 849 млн. рублей к 2028 году прогнозируется увеличение до 7 млрд 092 млн. рублей</w:t>
      </w:r>
    </w:p>
    <w:p w:rsidR="00804EF7" w:rsidRPr="00A8350A" w:rsidRDefault="00804EF7" w:rsidP="00804EF7">
      <w:pPr>
        <w:ind w:firstLine="360"/>
        <w:jc w:val="both"/>
        <w:rPr>
          <w:rFonts w:ascii="Arial" w:hAnsi="Arial" w:cs="Arial"/>
        </w:rPr>
      </w:pPr>
      <w:r w:rsidRPr="00A8350A">
        <w:rPr>
          <w:rFonts w:ascii="Arial" w:hAnsi="Arial" w:cs="Arial"/>
        </w:rPr>
        <w:t>Малое и среднее предпринимательство района многопрофильно.  Малый и средний бизнес сегодня представлен в обрабатывающем производстве – 8%; почти 40% в торговле; около 4 % в сельском и лесном хозяйстве; более 9% в сфере услуг; около 8% на транспорте и в связи, свыше 3% в строительстве.</w:t>
      </w:r>
    </w:p>
    <w:p w:rsidR="00804EF7" w:rsidRPr="00A8350A" w:rsidRDefault="00804EF7" w:rsidP="00804EF7">
      <w:pPr>
        <w:ind w:firstLine="708"/>
        <w:jc w:val="both"/>
        <w:rPr>
          <w:rFonts w:ascii="Arial" w:hAnsi="Arial" w:cs="Arial"/>
        </w:rPr>
      </w:pPr>
      <w:r w:rsidRPr="00A8350A">
        <w:rPr>
          <w:rFonts w:ascii="Arial" w:hAnsi="Arial" w:cs="Arial"/>
        </w:rPr>
        <w:t xml:space="preserve">Сеть торговых предприятий насчитывает более двухсот магазинов различных форм собственности, в том числе 32% продовольственных, 49% непродовольственных, 19% смешанных от общего количества. </w:t>
      </w:r>
    </w:p>
    <w:p w:rsidR="00804EF7" w:rsidRPr="00A8350A" w:rsidRDefault="00804EF7" w:rsidP="00804EF7">
      <w:pPr>
        <w:ind w:firstLine="708"/>
        <w:jc w:val="both"/>
        <w:rPr>
          <w:rFonts w:ascii="Arial" w:hAnsi="Arial" w:cs="Arial"/>
        </w:rPr>
      </w:pPr>
      <w:r w:rsidRPr="00A8350A">
        <w:rPr>
          <w:rFonts w:ascii="Arial" w:hAnsi="Arial" w:cs="Arial"/>
        </w:rPr>
        <w:t>Сеть бытового обслуживания населения представляют 40 предприятий, 96% из них относятся к частной форме собственности. Населению оказываются парикмахерские услуги, услуги по ремонту и пошиву обуви, одежды, ремонту сложной бытовой техники, фотоателье, ремонту автотранспортных средств, ритуальные услуги.</w:t>
      </w:r>
    </w:p>
    <w:p w:rsidR="00804EF7" w:rsidRPr="00A8350A" w:rsidRDefault="00804EF7" w:rsidP="00804EF7">
      <w:pPr>
        <w:ind w:firstLine="708"/>
        <w:jc w:val="both"/>
        <w:rPr>
          <w:rFonts w:ascii="Arial" w:hAnsi="Arial" w:cs="Arial"/>
        </w:rPr>
      </w:pPr>
      <w:r w:rsidRPr="00A8350A">
        <w:rPr>
          <w:rFonts w:ascii="Arial" w:hAnsi="Arial" w:cs="Arial"/>
        </w:rPr>
        <w:t xml:space="preserve">Для целей поддержки малого бизнеса в районе работает консультационно-совещательный коллегиальный орган (Совет по малому предпринимательству) и межведомственная комиссия по устранению административных барьеров. </w:t>
      </w:r>
    </w:p>
    <w:p w:rsidR="00804EF7" w:rsidRPr="00A8350A" w:rsidRDefault="00804EF7" w:rsidP="00804EF7">
      <w:pPr>
        <w:pStyle w:val="a4"/>
        <w:jc w:val="both"/>
        <w:rPr>
          <w:rFonts w:ascii="Arial" w:hAnsi="Arial" w:cs="Arial"/>
          <w:color w:val="FF0000"/>
          <w:sz w:val="24"/>
          <w:szCs w:val="24"/>
        </w:rPr>
      </w:pPr>
    </w:p>
    <w:p w:rsidR="00804EF7" w:rsidRPr="00A8350A" w:rsidRDefault="00804EF7" w:rsidP="00804EF7">
      <w:pPr>
        <w:jc w:val="center"/>
        <w:rPr>
          <w:rFonts w:ascii="Arial" w:hAnsi="Arial" w:cs="Arial"/>
        </w:rPr>
      </w:pPr>
      <w:r w:rsidRPr="00A8350A">
        <w:rPr>
          <w:rFonts w:ascii="Arial" w:hAnsi="Arial" w:cs="Arial"/>
        </w:rPr>
        <w:t xml:space="preserve">8. Обеспечение экономической и социальной стабильности </w:t>
      </w:r>
    </w:p>
    <w:p w:rsidR="00804EF7" w:rsidRPr="00A8350A" w:rsidRDefault="00804EF7" w:rsidP="00804EF7">
      <w:pPr>
        <w:jc w:val="center"/>
        <w:rPr>
          <w:rFonts w:ascii="Arial" w:hAnsi="Arial" w:cs="Arial"/>
        </w:rPr>
      </w:pPr>
      <w:proofErr w:type="spellStart"/>
      <w:r w:rsidRPr="00A8350A">
        <w:rPr>
          <w:rFonts w:ascii="Arial" w:hAnsi="Arial" w:cs="Arial"/>
        </w:rPr>
        <w:t>Карачевского</w:t>
      </w:r>
      <w:proofErr w:type="spellEnd"/>
      <w:r w:rsidRPr="00A8350A">
        <w:rPr>
          <w:rFonts w:ascii="Arial" w:hAnsi="Arial" w:cs="Arial"/>
        </w:rPr>
        <w:t xml:space="preserve"> городского поселения </w:t>
      </w:r>
    </w:p>
    <w:p w:rsidR="00804EF7" w:rsidRPr="00A8350A" w:rsidRDefault="00804EF7" w:rsidP="00804EF7">
      <w:pPr>
        <w:jc w:val="center"/>
        <w:rPr>
          <w:rFonts w:ascii="Arial" w:hAnsi="Arial" w:cs="Arial"/>
        </w:rPr>
      </w:pPr>
    </w:p>
    <w:p w:rsidR="00804EF7" w:rsidRPr="00A8350A" w:rsidRDefault="00804EF7" w:rsidP="00804EF7">
      <w:pPr>
        <w:ind w:firstLine="720"/>
        <w:contextualSpacing/>
        <w:jc w:val="both"/>
        <w:rPr>
          <w:rFonts w:ascii="Arial" w:hAnsi="Arial" w:cs="Arial"/>
        </w:rPr>
      </w:pPr>
      <w:r w:rsidRPr="00A8350A">
        <w:rPr>
          <w:rFonts w:ascii="Arial" w:hAnsi="Arial" w:cs="Arial"/>
        </w:rPr>
        <w:t>Под социально-экономическим стабильностью, муниципального образования следует понимать сбалансированность экономических и социальных факторов функционирования местного самоуправления, пропорциональность развития материального производства и социальной инфраструктуры, совершенствование отношений с соседними территориями, местными сообществами и хозяйствующими субъектами, а также взаимодействие со всеми уровнями власти.</w:t>
      </w:r>
    </w:p>
    <w:p w:rsidR="00804EF7" w:rsidRPr="00A8350A" w:rsidRDefault="00804EF7" w:rsidP="00804EF7">
      <w:pPr>
        <w:ind w:firstLine="720"/>
        <w:contextualSpacing/>
        <w:jc w:val="both"/>
        <w:rPr>
          <w:rFonts w:ascii="Arial" w:hAnsi="Arial" w:cs="Arial"/>
        </w:rPr>
      </w:pPr>
      <w:r w:rsidRPr="00A8350A">
        <w:rPr>
          <w:rFonts w:ascii="Arial" w:hAnsi="Arial" w:cs="Arial"/>
        </w:rPr>
        <w:t xml:space="preserve">Факторы, влияющие на социально-экономическое развитие </w:t>
      </w:r>
      <w:proofErr w:type="spellStart"/>
      <w:r w:rsidRPr="00A8350A">
        <w:rPr>
          <w:rFonts w:ascii="Arial" w:hAnsi="Arial" w:cs="Arial"/>
        </w:rPr>
        <w:t>Карачевское</w:t>
      </w:r>
      <w:proofErr w:type="spellEnd"/>
      <w:r w:rsidRPr="00A8350A">
        <w:rPr>
          <w:rFonts w:ascii="Arial" w:hAnsi="Arial" w:cs="Arial"/>
        </w:rPr>
        <w:t xml:space="preserve"> городское поселение </w:t>
      </w:r>
      <w:proofErr w:type="spellStart"/>
      <w:r w:rsidRPr="00A8350A">
        <w:rPr>
          <w:rFonts w:ascii="Arial" w:hAnsi="Arial" w:cs="Arial"/>
        </w:rPr>
        <w:t>Карачевского</w:t>
      </w:r>
      <w:proofErr w:type="spellEnd"/>
      <w:r w:rsidRPr="00A8350A">
        <w:rPr>
          <w:rFonts w:ascii="Arial" w:hAnsi="Arial" w:cs="Arial"/>
        </w:rPr>
        <w:t xml:space="preserve"> муниципального района Брянской области: </w:t>
      </w:r>
    </w:p>
    <w:p w:rsidR="00804EF7" w:rsidRPr="00A8350A" w:rsidRDefault="00804EF7" w:rsidP="00804EF7">
      <w:pPr>
        <w:ind w:firstLine="720"/>
        <w:contextualSpacing/>
        <w:jc w:val="both"/>
        <w:rPr>
          <w:rFonts w:ascii="Arial" w:hAnsi="Arial" w:cs="Arial"/>
        </w:rPr>
      </w:pPr>
      <w:r w:rsidRPr="00A8350A">
        <w:rPr>
          <w:rFonts w:ascii="Arial" w:hAnsi="Arial" w:cs="Arial"/>
        </w:rPr>
        <w:t>− экономические факторы (развитие транспорта, связи, покупательские способности населения, развитие кредитно-финансовой сферы);</w:t>
      </w:r>
    </w:p>
    <w:p w:rsidR="00804EF7" w:rsidRPr="00A8350A" w:rsidRDefault="00804EF7" w:rsidP="00804EF7">
      <w:pPr>
        <w:ind w:firstLine="720"/>
        <w:contextualSpacing/>
        <w:jc w:val="both"/>
        <w:rPr>
          <w:rFonts w:ascii="Arial" w:hAnsi="Arial" w:cs="Arial"/>
        </w:rPr>
      </w:pPr>
      <w:r w:rsidRPr="00A8350A">
        <w:rPr>
          <w:rFonts w:ascii="Arial" w:hAnsi="Arial" w:cs="Arial"/>
        </w:rPr>
        <w:t xml:space="preserve">− природно-ресурсные факторы (климатические особенности: температурный режим, количество осадков и солнечных дней в году и т.п.; наличие, количественная и качественная оценка полезных ископаемых; наличие других видов природных ресурсов); </w:t>
      </w:r>
    </w:p>
    <w:p w:rsidR="00804EF7" w:rsidRPr="00A8350A" w:rsidRDefault="00804EF7" w:rsidP="00804EF7">
      <w:pPr>
        <w:ind w:firstLine="720"/>
        <w:contextualSpacing/>
        <w:jc w:val="both"/>
        <w:rPr>
          <w:rFonts w:ascii="Arial" w:hAnsi="Arial" w:cs="Arial"/>
        </w:rPr>
      </w:pPr>
      <w:r w:rsidRPr="00A8350A">
        <w:rPr>
          <w:rFonts w:ascii="Arial" w:hAnsi="Arial" w:cs="Arial"/>
        </w:rPr>
        <w:t>− социально-демографические факторы и развитие социальной инфраструктуры (демографические, трудовые и социальные характеристики населения).</w:t>
      </w:r>
    </w:p>
    <w:p w:rsidR="00804EF7" w:rsidRPr="00A8350A" w:rsidRDefault="00804EF7" w:rsidP="00804EF7">
      <w:pPr>
        <w:pStyle w:val="a8"/>
        <w:ind w:left="0" w:firstLine="708"/>
        <w:jc w:val="both"/>
        <w:rPr>
          <w:rFonts w:ascii="Arial" w:hAnsi="Arial" w:cs="Arial"/>
          <w:sz w:val="24"/>
          <w:szCs w:val="24"/>
        </w:rPr>
      </w:pPr>
      <w:r w:rsidRPr="00A8350A">
        <w:rPr>
          <w:rFonts w:ascii="Arial" w:hAnsi="Arial" w:cs="Arial"/>
          <w:sz w:val="24"/>
          <w:szCs w:val="24"/>
          <w:lang w:eastAsia="en-US"/>
        </w:rPr>
        <w:t xml:space="preserve">Чтобы обеспечить социальную стабильности в </w:t>
      </w:r>
      <w:proofErr w:type="spellStart"/>
      <w:r w:rsidRPr="00A8350A">
        <w:rPr>
          <w:rFonts w:ascii="Arial" w:hAnsi="Arial" w:cs="Arial"/>
          <w:sz w:val="24"/>
          <w:szCs w:val="24"/>
          <w:lang w:eastAsia="en-US"/>
        </w:rPr>
        <w:t>Карачевского</w:t>
      </w:r>
      <w:proofErr w:type="spellEnd"/>
      <w:r w:rsidRPr="00A8350A">
        <w:rPr>
          <w:rFonts w:ascii="Arial" w:hAnsi="Arial" w:cs="Arial"/>
          <w:sz w:val="24"/>
          <w:szCs w:val="24"/>
          <w:lang w:eastAsia="en-US"/>
        </w:rPr>
        <w:t xml:space="preserve"> городского поселения разработаны и реализуются муниципальные программы: </w:t>
      </w:r>
      <w:r w:rsidRPr="00A8350A">
        <w:rPr>
          <w:rFonts w:ascii="Arial" w:hAnsi="Arial" w:cs="Arial"/>
          <w:sz w:val="24"/>
          <w:szCs w:val="24"/>
        </w:rPr>
        <w:t>Муниципальная программа муниципального образования «</w:t>
      </w:r>
      <w:proofErr w:type="spellStart"/>
      <w:r w:rsidRPr="00A8350A">
        <w:rPr>
          <w:rFonts w:ascii="Arial" w:hAnsi="Arial" w:cs="Arial"/>
          <w:sz w:val="24"/>
          <w:szCs w:val="24"/>
        </w:rPr>
        <w:t>Карачевское</w:t>
      </w:r>
      <w:proofErr w:type="spellEnd"/>
      <w:r w:rsidRPr="00A8350A">
        <w:rPr>
          <w:rFonts w:ascii="Arial" w:hAnsi="Arial" w:cs="Arial"/>
          <w:sz w:val="24"/>
          <w:szCs w:val="24"/>
        </w:rPr>
        <w:t xml:space="preserve"> городское поселение» «Формирование современной городской среды на 2018-2026 годы», «Выполнение полномочий </w:t>
      </w:r>
      <w:proofErr w:type="spellStart"/>
      <w:r w:rsidRPr="00A8350A">
        <w:rPr>
          <w:rFonts w:ascii="Arial" w:hAnsi="Arial" w:cs="Arial"/>
          <w:sz w:val="24"/>
          <w:szCs w:val="24"/>
        </w:rPr>
        <w:t>Карачевского</w:t>
      </w:r>
      <w:proofErr w:type="spellEnd"/>
      <w:r w:rsidRPr="00A8350A">
        <w:rPr>
          <w:rFonts w:ascii="Arial" w:hAnsi="Arial" w:cs="Arial"/>
          <w:sz w:val="24"/>
          <w:szCs w:val="24"/>
        </w:rPr>
        <w:t xml:space="preserve"> городского поселения», «Развитие образования в </w:t>
      </w:r>
      <w:proofErr w:type="spellStart"/>
      <w:r w:rsidRPr="00A8350A">
        <w:rPr>
          <w:rFonts w:ascii="Arial" w:hAnsi="Arial" w:cs="Arial"/>
          <w:sz w:val="24"/>
          <w:szCs w:val="24"/>
        </w:rPr>
        <w:t>Карачевском</w:t>
      </w:r>
      <w:proofErr w:type="spellEnd"/>
      <w:r w:rsidRPr="00A8350A">
        <w:rPr>
          <w:rFonts w:ascii="Arial" w:hAnsi="Arial" w:cs="Arial"/>
          <w:sz w:val="24"/>
          <w:szCs w:val="24"/>
        </w:rPr>
        <w:t xml:space="preserve"> районе», «</w:t>
      </w:r>
      <w:r w:rsidRPr="00A8350A">
        <w:rPr>
          <w:rFonts w:ascii="Arial" w:hAnsi="Arial" w:cs="Arial"/>
          <w:spacing w:val="8"/>
          <w:sz w:val="24"/>
          <w:szCs w:val="24"/>
        </w:rPr>
        <w:t xml:space="preserve">Развитие культуры в </w:t>
      </w:r>
      <w:proofErr w:type="spellStart"/>
      <w:r w:rsidRPr="00A8350A">
        <w:rPr>
          <w:rFonts w:ascii="Arial" w:hAnsi="Arial" w:cs="Arial"/>
          <w:spacing w:val="8"/>
          <w:sz w:val="24"/>
          <w:szCs w:val="24"/>
        </w:rPr>
        <w:t>Карачевском</w:t>
      </w:r>
      <w:proofErr w:type="spellEnd"/>
      <w:r w:rsidRPr="00A8350A">
        <w:rPr>
          <w:rFonts w:ascii="Arial" w:hAnsi="Arial" w:cs="Arial"/>
          <w:spacing w:val="8"/>
          <w:sz w:val="24"/>
          <w:szCs w:val="24"/>
        </w:rPr>
        <w:t xml:space="preserve"> районе.</w:t>
      </w:r>
    </w:p>
    <w:p w:rsidR="00804EF7" w:rsidRPr="00A8350A" w:rsidRDefault="00804EF7" w:rsidP="00804EF7">
      <w:pPr>
        <w:ind w:firstLine="709"/>
        <w:jc w:val="both"/>
        <w:rPr>
          <w:rFonts w:ascii="Arial" w:hAnsi="Arial" w:cs="Arial"/>
          <w:spacing w:val="-2"/>
          <w:shd w:val="clear" w:color="auto" w:fill="FFFFFF"/>
        </w:rPr>
      </w:pPr>
      <w:r w:rsidRPr="00A8350A">
        <w:rPr>
          <w:rFonts w:ascii="Arial" w:hAnsi="Arial" w:cs="Arial"/>
          <w:shd w:val="clear" w:color="auto" w:fill="FFFFFF"/>
        </w:rPr>
        <w:t>В текущем году на в рамках национального проекта «Жилье и городская среда» регионального проект «Формирование комфортной городской среды»</w:t>
      </w:r>
      <w:r w:rsidRPr="00A8350A">
        <w:rPr>
          <w:rFonts w:ascii="Arial" w:hAnsi="Arial" w:cs="Arial"/>
        </w:rPr>
        <w:t xml:space="preserve"> выполнены работы по объектам: «Благоустройство дворовых территорий МКД г. Карачев </w:t>
      </w:r>
      <w:r w:rsidRPr="00A8350A">
        <w:rPr>
          <w:rStyle w:val="11pt2"/>
          <w:rFonts w:ascii="Arial" w:hAnsi="Arial" w:cs="Arial"/>
          <w:sz w:val="24"/>
        </w:rPr>
        <w:t xml:space="preserve">ул. Тургенева д. 7», </w:t>
      </w:r>
      <w:r w:rsidRPr="00A8350A">
        <w:rPr>
          <w:rFonts w:ascii="Arial" w:hAnsi="Arial" w:cs="Arial"/>
        </w:rPr>
        <w:t xml:space="preserve">«Благоустройство дворовой территории МКД г. Карачев </w:t>
      </w:r>
      <w:r w:rsidRPr="00A8350A">
        <w:rPr>
          <w:rStyle w:val="11pt2"/>
          <w:rFonts w:ascii="Arial" w:hAnsi="Arial" w:cs="Arial"/>
          <w:sz w:val="24"/>
        </w:rPr>
        <w:t xml:space="preserve">ул. Тургенева д 5» и </w:t>
      </w:r>
      <w:r w:rsidRPr="00A8350A">
        <w:rPr>
          <w:rFonts w:ascii="Arial" w:hAnsi="Arial" w:cs="Arial"/>
        </w:rPr>
        <w:t xml:space="preserve">«Благоустройство дворовой территории МКД д. </w:t>
      </w:r>
      <w:proofErr w:type="spellStart"/>
      <w:r w:rsidRPr="00A8350A">
        <w:rPr>
          <w:rFonts w:ascii="Arial" w:hAnsi="Arial" w:cs="Arial"/>
        </w:rPr>
        <w:t>Масловка</w:t>
      </w:r>
      <w:proofErr w:type="spellEnd"/>
      <w:r w:rsidRPr="00A8350A">
        <w:rPr>
          <w:rFonts w:ascii="Arial" w:hAnsi="Arial" w:cs="Arial"/>
        </w:rPr>
        <w:t xml:space="preserve"> </w:t>
      </w:r>
      <w:r w:rsidRPr="00A8350A">
        <w:rPr>
          <w:rStyle w:val="11pt2"/>
          <w:rFonts w:ascii="Arial" w:hAnsi="Arial" w:cs="Arial"/>
          <w:sz w:val="24"/>
        </w:rPr>
        <w:t xml:space="preserve">ул. Трудовая д 4», «Благоустройство сквера «Спортивных побед» по </w:t>
      </w:r>
      <w:r w:rsidRPr="00A8350A">
        <w:rPr>
          <w:rStyle w:val="11pt2"/>
          <w:rFonts w:ascii="Arial" w:hAnsi="Arial" w:cs="Arial"/>
          <w:sz w:val="24"/>
        </w:rPr>
        <w:lastRenderedPageBreak/>
        <w:t>адресу г. Карачев ул. Горького (1 этап).</w:t>
      </w:r>
    </w:p>
    <w:p w:rsidR="00804EF7" w:rsidRPr="00A8350A" w:rsidRDefault="00804EF7" w:rsidP="00804EF7">
      <w:pPr>
        <w:ind w:firstLine="708"/>
        <w:rPr>
          <w:rFonts w:ascii="Arial" w:hAnsi="Arial" w:cs="Arial"/>
        </w:rPr>
      </w:pPr>
      <w:r w:rsidRPr="00A8350A">
        <w:rPr>
          <w:rFonts w:ascii="Arial" w:hAnsi="Arial" w:cs="Arial"/>
        </w:rPr>
        <w:t>Продолжается строительство Спортивного оздоровительного Комплекса в г. Карачеве, которое рассчитано на два года Контракт на сумму 290 713 777,86 рублей в т. ч. по годам 2024 на сумму 114 493 497,82 рублей, 2025на сумму 176 220 280,04 рублей.</w:t>
      </w:r>
    </w:p>
    <w:p w:rsidR="00804EF7" w:rsidRPr="00A8350A" w:rsidRDefault="00804EF7" w:rsidP="00804EF7">
      <w:pPr>
        <w:ind w:firstLine="708"/>
        <w:rPr>
          <w:rFonts w:ascii="Arial" w:hAnsi="Arial" w:cs="Arial"/>
        </w:rPr>
      </w:pPr>
      <w:r w:rsidRPr="00A8350A">
        <w:rPr>
          <w:rFonts w:ascii="Arial" w:hAnsi="Arial" w:cs="Arial"/>
        </w:rPr>
        <w:t>Выполнен ремонт автомобильных работ:</w:t>
      </w:r>
    </w:p>
    <w:p w:rsidR="00804EF7" w:rsidRPr="00A8350A" w:rsidRDefault="00804EF7" w:rsidP="00804EF7">
      <w:pPr>
        <w:ind w:firstLine="708"/>
        <w:rPr>
          <w:rFonts w:ascii="Arial" w:hAnsi="Arial" w:cs="Arial"/>
        </w:rPr>
      </w:pPr>
      <w:r w:rsidRPr="00A8350A">
        <w:rPr>
          <w:rFonts w:ascii="Arial" w:hAnsi="Arial" w:cs="Arial"/>
        </w:rPr>
        <w:t xml:space="preserve">ул. Комсомольская-Советская с. </w:t>
      </w:r>
      <w:proofErr w:type="spellStart"/>
      <w:r w:rsidRPr="00A8350A">
        <w:rPr>
          <w:rFonts w:ascii="Arial" w:hAnsi="Arial" w:cs="Arial"/>
        </w:rPr>
        <w:t>Трыковка</w:t>
      </w:r>
      <w:proofErr w:type="spellEnd"/>
      <w:r w:rsidRPr="00A8350A">
        <w:rPr>
          <w:rFonts w:ascii="Arial" w:hAnsi="Arial" w:cs="Arial"/>
        </w:rPr>
        <w:t xml:space="preserve"> 2 этап, ул.  Полевая, </w:t>
      </w:r>
      <w:proofErr w:type="spellStart"/>
      <w:r w:rsidRPr="00A8350A">
        <w:rPr>
          <w:rFonts w:ascii="Arial" w:hAnsi="Arial" w:cs="Arial"/>
        </w:rPr>
        <w:t>пер.Тельмана</w:t>
      </w:r>
      <w:proofErr w:type="spellEnd"/>
      <w:r w:rsidRPr="00A8350A">
        <w:rPr>
          <w:rFonts w:ascii="Arial" w:hAnsi="Arial" w:cs="Arial"/>
        </w:rPr>
        <w:t>, ул. Северная, ул. Калинина, ул. Заводская, пер Кузнечный г. Карачев; ул. Есенина д. Вишневка.</w:t>
      </w:r>
    </w:p>
    <w:p w:rsidR="00804EF7" w:rsidRPr="00A8350A" w:rsidRDefault="00804EF7" w:rsidP="00804EF7">
      <w:pPr>
        <w:ind w:firstLine="708"/>
        <w:rPr>
          <w:rFonts w:ascii="Arial" w:hAnsi="Arial" w:cs="Arial"/>
        </w:rPr>
      </w:pPr>
      <w:r w:rsidRPr="00A8350A">
        <w:rPr>
          <w:rFonts w:ascii="Arial" w:hAnsi="Arial" w:cs="Arial"/>
        </w:rPr>
        <w:t xml:space="preserve">Построены тротуары по ул. Советской г. Карачев, ул. Советской с. </w:t>
      </w:r>
      <w:proofErr w:type="spellStart"/>
      <w:r w:rsidRPr="00A8350A">
        <w:rPr>
          <w:rFonts w:ascii="Arial" w:hAnsi="Arial" w:cs="Arial"/>
        </w:rPr>
        <w:t>Трыковка</w:t>
      </w:r>
      <w:proofErr w:type="spellEnd"/>
      <w:r w:rsidRPr="00A8350A">
        <w:rPr>
          <w:rFonts w:ascii="Arial" w:hAnsi="Arial" w:cs="Arial"/>
        </w:rPr>
        <w:t>.</w:t>
      </w:r>
    </w:p>
    <w:p w:rsidR="00804EF7" w:rsidRPr="00A8350A" w:rsidRDefault="00804EF7" w:rsidP="00804EF7">
      <w:pPr>
        <w:ind w:firstLine="709"/>
        <w:jc w:val="both"/>
        <w:rPr>
          <w:rFonts w:ascii="Arial" w:hAnsi="Arial" w:cs="Arial"/>
          <w:spacing w:val="-2"/>
          <w:shd w:val="clear" w:color="auto" w:fill="FFFFFF"/>
        </w:rPr>
      </w:pPr>
      <w:r w:rsidRPr="00A8350A">
        <w:rPr>
          <w:rFonts w:ascii="Arial" w:hAnsi="Arial" w:cs="Arial"/>
        </w:rPr>
        <w:t xml:space="preserve"> В 2026 году планируется выполнить благоустройство объектов: «Благоустройство дворовых территорий МКД г. Карачев </w:t>
      </w:r>
      <w:r w:rsidRPr="00A8350A">
        <w:rPr>
          <w:rStyle w:val="11pt2"/>
          <w:rFonts w:ascii="Arial" w:hAnsi="Arial" w:cs="Arial"/>
          <w:sz w:val="24"/>
        </w:rPr>
        <w:t>ул. Тургенева д1» «Благоустройство сквера «Спортивных побед» по адресу г. Карачев ул. Горького (второй этап).</w:t>
      </w:r>
    </w:p>
    <w:p w:rsidR="00804EF7" w:rsidRPr="00A8350A" w:rsidRDefault="00804EF7" w:rsidP="00804EF7">
      <w:pPr>
        <w:ind w:firstLine="708"/>
        <w:rPr>
          <w:rFonts w:ascii="Arial" w:hAnsi="Arial" w:cs="Arial"/>
        </w:rPr>
      </w:pPr>
      <w:r w:rsidRPr="00A8350A">
        <w:rPr>
          <w:rFonts w:ascii="Arial" w:hAnsi="Arial" w:cs="Arial"/>
        </w:rPr>
        <w:t>Продолжится строительство Спортивного оздоровительного комплекса в г. Карачеве.</w:t>
      </w:r>
    </w:p>
    <w:p w:rsidR="00804EF7" w:rsidRPr="00A8350A" w:rsidRDefault="00804EF7" w:rsidP="00804EF7">
      <w:pPr>
        <w:ind w:firstLine="708"/>
        <w:rPr>
          <w:rFonts w:ascii="Arial" w:hAnsi="Arial" w:cs="Arial"/>
        </w:rPr>
      </w:pPr>
      <w:r w:rsidRPr="00A8350A">
        <w:rPr>
          <w:rFonts w:ascii="Arial" w:hAnsi="Arial" w:cs="Arial"/>
        </w:rPr>
        <w:t>Выполнить капитальный ремонт (асфальтирование) автомобильных дорог по:</w:t>
      </w:r>
    </w:p>
    <w:p w:rsidR="00804EF7" w:rsidRPr="00A8350A" w:rsidRDefault="00804EF7" w:rsidP="00804EF7">
      <w:pPr>
        <w:ind w:firstLine="708"/>
        <w:rPr>
          <w:rFonts w:ascii="Arial" w:hAnsi="Arial" w:cs="Arial"/>
        </w:rPr>
      </w:pPr>
      <w:r w:rsidRPr="00A8350A">
        <w:rPr>
          <w:rFonts w:ascii="Arial" w:hAnsi="Arial" w:cs="Arial"/>
        </w:rPr>
        <w:t xml:space="preserve"> ул. Ленина (от ул. Дзержинского до ул. Октябрьской), ул. Дачная, пл. К. Маркса, ул. Некрасова, ул. Свердлова (от ул. Ленина до ул. Урицкого) в г. Карачеве; </w:t>
      </w:r>
    </w:p>
    <w:p w:rsidR="00804EF7" w:rsidRPr="00A8350A" w:rsidRDefault="00804EF7" w:rsidP="00804EF7">
      <w:pPr>
        <w:ind w:firstLine="708"/>
        <w:rPr>
          <w:rFonts w:ascii="Arial" w:hAnsi="Arial" w:cs="Arial"/>
        </w:rPr>
      </w:pPr>
      <w:r w:rsidRPr="00A8350A">
        <w:rPr>
          <w:rFonts w:ascii="Arial" w:hAnsi="Arial" w:cs="Arial"/>
        </w:rPr>
        <w:t xml:space="preserve">ул. Комсомольской, ул. Советской с. </w:t>
      </w:r>
      <w:proofErr w:type="spellStart"/>
      <w:r w:rsidRPr="00A8350A">
        <w:rPr>
          <w:rFonts w:ascii="Arial" w:hAnsi="Arial" w:cs="Arial"/>
        </w:rPr>
        <w:t>Трыковка</w:t>
      </w:r>
      <w:proofErr w:type="spellEnd"/>
      <w:r w:rsidRPr="00A8350A">
        <w:rPr>
          <w:rFonts w:ascii="Arial" w:hAnsi="Arial" w:cs="Arial"/>
        </w:rPr>
        <w:t>.</w:t>
      </w:r>
    </w:p>
    <w:p w:rsidR="00804EF7" w:rsidRPr="00A8350A" w:rsidRDefault="00804EF7" w:rsidP="00804EF7">
      <w:pPr>
        <w:ind w:firstLine="708"/>
        <w:rPr>
          <w:rFonts w:ascii="Arial" w:hAnsi="Arial" w:cs="Arial"/>
        </w:rPr>
      </w:pPr>
      <w:r w:rsidRPr="00A8350A">
        <w:rPr>
          <w:rFonts w:ascii="Arial" w:hAnsi="Arial" w:cs="Arial"/>
        </w:rPr>
        <w:t>Выполнить ремонт (</w:t>
      </w:r>
      <w:proofErr w:type="spellStart"/>
      <w:r w:rsidRPr="00A8350A">
        <w:rPr>
          <w:rFonts w:ascii="Arial" w:hAnsi="Arial" w:cs="Arial"/>
        </w:rPr>
        <w:t>щебенение</w:t>
      </w:r>
      <w:proofErr w:type="spellEnd"/>
      <w:r w:rsidRPr="00A8350A">
        <w:rPr>
          <w:rFonts w:ascii="Arial" w:hAnsi="Arial" w:cs="Arial"/>
        </w:rPr>
        <w:t>) по:</w:t>
      </w:r>
    </w:p>
    <w:p w:rsidR="00804EF7" w:rsidRPr="00A8350A" w:rsidRDefault="00804EF7" w:rsidP="00804EF7">
      <w:pPr>
        <w:ind w:firstLine="708"/>
        <w:rPr>
          <w:rStyle w:val="11pt2"/>
          <w:rFonts w:ascii="Arial" w:hAnsi="Arial" w:cs="Arial"/>
          <w:sz w:val="24"/>
        </w:rPr>
      </w:pPr>
      <w:r w:rsidRPr="00A8350A">
        <w:rPr>
          <w:rFonts w:ascii="Arial" w:hAnsi="Arial" w:cs="Arial"/>
        </w:rPr>
        <w:t xml:space="preserve">пер. Энгельса г. Карачев, пер. Северный с. Согласие, ул. Заречная д. </w:t>
      </w:r>
      <w:proofErr w:type="spellStart"/>
      <w:r w:rsidRPr="00A8350A">
        <w:rPr>
          <w:rFonts w:ascii="Arial" w:hAnsi="Arial" w:cs="Arial"/>
        </w:rPr>
        <w:t>Глыбочка</w:t>
      </w:r>
      <w:proofErr w:type="spellEnd"/>
      <w:r w:rsidRPr="00A8350A">
        <w:rPr>
          <w:rFonts w:ascii="Arial" w:hAnsi="Arial" w:cs="Arial"/>
        </w:rPr>
        <w:t xml:space="preserve">, ул. Лесная д. </w:t>
      </w:r>
      <w:proofErr w:type="spellStart"/>
      <w:r w:rsidRPr="00A8350A">
        <w:rPr>
          <w:rFonts w:ascii="Arial" w:hAnsi="Arial" w:cs="Arial"/>
        </w:rPr>
        <w:t>Мальтина</w:t>
      </w:r>
      <w:proofErr w:type="spellEnd"/>
      <w:r w:rsidRPr="00A8350A">
        <w:rPr>
          <w:rFonts w:ascii="Arial" w:hAnsi="Arial" w:cs="Arial"/>
        </w:rPr>
        <w:t xml:space="preserve">, ул. Заводская д. Барановка.         </w:t>
      </w:r>
    </w:p>
    <w:p w:rsidR="00804EF7" w:rsidRPr="00A8350A" w:rsidRDefault="00804EF7" w:rsidP="00804EF7">
      <w:pPr>
        <w:ind w:firstLine="709"/>
        <w:jc w:val="both"/>
        <w:rPr>
          <w:rFonts w:ascii="Arial" w:hAnsi="Arial" w:cs="Arial"/>
          <w:lang w:eastAsia="en-US"/>
        </w:rPr>
      </w:pPr>
      <w:r w:rsidRPr="00A8350A">
        <w:rPr>
          <w:rFonts w:ascii="Arial" w:hAnsi="Arial" w:cs="Arial"/>
          <w:lang w:eastAsia="en-US"/>
        </w:rPr>
        <w:t xml:space="preserve">Для обеспечения экономической и социальной стабильности </w:t>
      </w:r>
      <w:proofErr w:type="spellStart"/>
      <w:r w:rsidRPr="00A8350A">
        <w:rPr>
          <w:rFonts w:ascii="Arial" w:hAnsi="Arial" w:cs="Arial"/>
          <w:lang w:eastAsia="en-US"/>
        </w:rPr>
        <w:t>Карачевского</w:t>
      </w:r>
      <w:proofErr w:type="spellEnd"/>
      <w:r w:rsidRPr="00A8350A">
        <w:rPr>
          <w:rFonts w:ascii="Arial" w:hAnsi="Arial" w:cs="Arial"/>
          <w:lang w:eastAsia="en-US"/>
        </w:rPr>
        <w:t xml:space="preserve"> городского поселения необходимо вести работу в следующих направлениях:</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Развитие существующих производств.</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Проведение работ по строительству и ремонту автодорог общего пользования местного назначения и улично-дорожной сети населенных пунктов.</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Содействие в поиске финансирования инициаторам инвестиционных проектов.</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Популяризация предпринимательства, активная информационная поддержка по открытию своего дела, получению кредитов, льгот и субсидий.</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Стимулирование предпринимательской инициативы, разработка и внедрение современных мер поддержки малого и среднего предпринимательства.</w:t>
      </w:r>
    </w:p>
    <w:p w:rsidR="00804EF7" w:rsidRPr="00A8350A" w:rsidRDefault="00804EF7" w:rsidP="00804EF7">
      <w:pPr>
        <w:widowControl/>
        <w:numPr>
          <w:ilvl w:val="0"/>
          <w:numId w:val="7"/>
        </w:numPr>
        <w:ind w:left="567" w:hanging="567"/>
        <w:contextualSpacing/>
        <w:jc w:val="both"/>
        <w:rPr>
          <w:rFonts w:ascii="Arial" w:hAnsi="Arial" w:cs="Arial"/>
        </w:rPr>
      </w:pPr>
      <w:r w:rsidRPr="00A8350A">
        <w:rPr>
          <w:rFonts w:ascii="Arial" w:hAnsi="Arial" w:cs="Arial"/>
        </w:rPr>
        <w:t>Развитие инициативного бюджетирования.</w:t>
      </w:r>
    </w:p>
    <w:p w:rsidR="00804EF7" w:rsidRPr="00A8350A" w:rsidRDefault="00804EF7" w:rsidP="00804EF7">
      <w:pPr>
        <w:widowControl/>
        <w:numPr>
          <w:ilvl w:val="0"/>
          <w:numId w:val="7"/>
        </w:numPr>
        <w:ind w:left="567" w:hanging="567"/>
        <w:jc w:val="both"/>
        <w:rPr>
          <w:rFonts w:ascii="Arial" w:hAnsi="Arial" w:cs="Arial"/>
          <w:lang w:eastAsia="en-US"/>
        </w:rPr>
      </w:pPr>
      <w:r w:rsidRPr="00A8350A">
        <w:rPr>
          <w:rFonts w:ascii="Arial" w:hAnsi="Arial" w:cs="Arial"/>
          <w:lang w:eastAsia="en-US"/>
        </w:rPr>
        <w:t>Строительство водоотводов в северной части города.</w:t>
      </w:r>
    </w:p>
    <w:p w:rsidR="00804EF7" w:rsidRPr="00A8350A" w:rsidRDefault="00804EF7" w:rsidP="00804EF7">
      <w:pPr>
        <w:widowControl/>
        <w:numPr>
          <w:ilvl w:val="0"/>
          <w:numId w:val="7"/>
        </w:numPr>
        <w:ind w:left="567" w:hanging="567"/>
        <w:jc w:val="both"/>
        <w:rPr>
          <w:rFonts w:ascii="Arial" w:hAnsi="Arial" w:cs="Arial"/>
          <w:lang w:eastAsia="en-US"/>
        </w:rPr>
      </w:pPr>
      <w:r w:rsidRPr="00A8350A">
        <w:rPr>
          <w:rFonts w:ascii="Arial" w:hAnsi="Arial" w:cs="Arial"/>
          <w:lang w:eastAsia="en-US"/>
        </w:rPr>
        <w:t>Капитальный ремонт многоквартирных жилых домов.</w:t>
      </w:r>
    </w:p>
    <w:p w:rsidR="00804EF7" w:rsidRPr="00A8350A" w:rsidRDefault="00804EF7" w:rsidP="00804EF7">
      <w:pPr>
        <w:widowControl/>
        <w:numPr>
          <w:ilvl w:val="0"/>
          <w:numId w:val="7"/>
        </w:numPr>
        <w:ind w:left="567" w:hanging="567"/>
        <w:jc w:val="both"/>
        <w:rPr>
          <w:rFonts w:ascii="Arial" w:hAnsi="Arial" w:cs="Arial"/>
          <w:lang w:eastAsia="en-US"/>
        </w:rPr>
      </w:pPr>
      <w:r w:rsidRPr="00A8350A">
        <w:rPr>
          <w:rFonts w:ascii="Arial" w:hAnsi="Arial" w:cs="Arial"/>
          <w:lang w:eastAsia="en-US"/>
        </w:rPr>
        <w:t>Благоустройство дворовых территорий (озеленение, устройство детских современных игровых площадок).</w:t>
      </w:r>
    </w:p>
    <w:p w:rsidR="00804EF7" w:rsidRPr="00A8350A" w:rsidRDefault="00804EF7" w:rsidP="00804EF7">
      <w:pPr>
        <w:widowControl/>
        <w:numPr>
          <w:ilvl w:val="0"/>
          <w:numId w:val="7"/>
        </w:numPr>
        <w:ind w:left="0" w:firstLine="0"/>
        <w:jc w:val="both"/>
        <w:rPr>
          <w:rFonts w:ascii="Arial" w:hAnsi="Arial" w:cs="Arial"/>
        </w:rPr>
      </w:pPr>
      <w:r w:rsidRPr="00A8350A">
        <w:rPr>
          <w:rFonts w:ascii="Arial" w:hAnsi="Arial" w:cs="Arial"/>
          <w:lang w:eastAsia="en-US"/>
        </w:rPr>
        <w:t>Реконструкция памятников воинам-освободителям с благоустройством прилегающей территории.</w:t>
      </w:r>
    </w:p>
    <w:p w:rsidR="00974BC6" w:rsidRPr="00A8350A" w:rsidRDefault="00974BC6" w:rsidP="006421A5">
      <w:pPr>
        <w:pStyle w:val="1"/>
        <w:spacing w:line="228" w:lineRule="auto"/>
        <w:ind w:right="-1" w:firstLine="0"/>
        <w:jc w:val="right"/>
        <w:rPr>
          <w:rFonts w:ascii="Arial" w:hAnsi="Arial" w:cs="Arial"/>
          <w:color w:val="000000"/>
          <w:sz w:val="32"/>
          <w:szCs w:val="32"/>
        </w:rPr>
        <w:sectPr w:rsidR="00974BC6" w:rsidRPr="00A8350A">
          <w:pgSz w:w="11906" w:h="16838"/>
          <w:pgMar w:top="1134" w:right="850" w:bottom="1134" w:left="1701" w:header="708" w:footer="708" w:gutter="0"/>
          <w:cols w:space="708"/>
          <w:docGrid w:linePitch="360"/>
        </w:sectPr>
      </w:pPr>
    </w:p>
    <w:p w:rsidR="00F9163E" w:rsidRPr="00A049CA" w:rsidRDefault="00A16452" w:rsidP="006421A5">
      <w:pPr>
        <w:pStyle w:val="1"/>
        <w:spacing w:line="228" w:lineRule="auto"/>
        <w:ind w:right="-1" w:firstLine="0"/>
        <w:jc w:val="right"/>
        <w:rPr>
          <w:rFonts w:ascii="Arial" w:hAnsi="Arial" w:cs="Arial"/>
          <w:sz w:val="24"/>
          <w:szCs w:val="24"/>
        </w:rPr>
      </w:pPr>
      <w:r w:rsidRPr="00A049CA">
        <w:rPr>
          <w:rFonts w:ascii="Arial" w:hAnsi="Arial" w:cs="Arial"/>
          <w:color w:val="000000"/>
          <w:sz w:val="24"/>
          <w:szCs w:val="24"/>
        </w:rPr>
        <w:lastRenderedPageBreak/>
        <w:t>П</w:t>
      </w:r>
      <w:r w:rsidR="00F9163E" w:rsidRPr="00A049CA">
        <w:rPr>
          <w:rFonts w:ascii="Arial" w:hAnsi="Arial" w:cs="Arial"/>
          <w:color w:val="000000"/>
          <w:sz w:val="24"/>
          <w:szCs w:val="24"/>
        </w:rPr>
        <w:t>риложение</w:t>
      </w:r>
      <w:r w:rsidR="00CB3B8F" w:rsidRPr="00A049CA">
        <w:rPr>
          <w:rFonts w:ascii="Arial" w:hAnsi="Arial" w:cs="Arial"/>
          <w:color w:val="000000"/>
          <w:sz w:val="24"/>
          <w:szCs w:val="24"/>
        </w:rPr>
        <w:t xml:space="preserve"> </w:t>
      </w:r>
    </w:p>
    <w:p w:rsidR="00F9163E" w:rsidRPr="00A049CA" w:rsidRDefault="00F9163E" w:rsidP="006421A5">
      <w:pPr>
        <w:pStyle w:val="1"/>
        <w:spacing w:line="228" w:lineRule="auto"/>
        <w:ind w:left="5480" w:right="-1" w:firstLine="0"/>
        <w:jc w:val="right"/>
        <w:rPr>
          <w:rFonts w:ascii="Arial" w:hAnsi="Arial" w:cs="Arial"/>
          <w:sz w:val="24"/>
          <w:szCs w:val="24"/>
        </w:rPr>
      </w:pPr>
      <w:r w:rsidRPr="00A049CA">
        <w:rPr>
          <w:rFonts w:ascii="Arial" w:hAnsi="Arial" w:cs="Arial"/>
          <w:color w:val="000000"/>
          <w:sz w:val="24"/>
          <w:szCs w:val="24"/>
        </w:rPr>
        <w:t xml:space="preserve">к постановлению администрации </w:t>
      </w:r>
      <w:proofErr w:type="spellStart"/>
      <w:r w:rsidRPr="00A049CA">
        <w:rPr>
          <w:rFonts w:ascii="Arial" w:hAnsi="Arial" w:cs="Arial"/>
          <w:color w:val="000000"/>
          <w:sz w:val="24"/>
          <w:szCs w:val="24"/>
        </w:rPr>
        <w:t>Карачевского</w:t>
      </w:r>
      <w:proofErr w:type="spellEnd"/>
      <w:r w:rsidRPr="00A049CA">
        <w:rPr>
          <w:rFonts w:ascii="Arial" w:hAnsi="Arial" w:cs="Arial"/>
          <w:color w:val="000000"/>
          <w:sz w:val="24"/>
          <w:szCs w:val="24"/>
        </w:rPr>
        <w:t xml:space="preserve"> района</w:t>
      </w:r>
    </w:p>
    <w:p w:rsidR="00F9163E" w:rsidRPr="00A049CA" w:rsidRDefault="00F9163E" w:rsidP="00A16452">
      <w:pPr>
        <w:pStyle w:val="1"/>
        <w:spacing w:after="560" w:line="228" w:lineRule="auto"/>
        <w:ind w:left="5103" w:right="-1" w:firstLine="0"/>
        <w:jc w:val="right"/>
        <w:rPr>
          <w:rFonts w:ascii="Arial" w:hAnsi="Arial" w:cs="Arial"/>
          <w:sz w:val="24"/>
          <w:szCs w:val="24"/>
        </w:rPr>
      </w:pPr>
      <w:r w:rsidRPr="00A049CA">
        <w:rPr>
          <w:rFonts w:ascii="Arial" w:hAnsi="Arial" w:cs="Arial"/>
          <w:color w:val="000000"/>
          <w:sz w:val="24"/>
          <w:szCs w:val="24"/>
        </w:rPr>
        <w:t>от</w:t>
      </w:r>
      <w:r w:rsidR="005C32AE">
        <w:rPr>
          <w:rFonts w:ascii="Arial" w:hAnsi="Arial" w:cs="Arial"/>
          <w:color w:val="000000"/>
          <w:sz w:val="24"/>
          <w:szCs w:val="24"/>
        </w:rPr>
        <w:t xml:space="preserve"> 11</w:t>
      </w:r>
      <w:r w:rsidR="004D0B9D">
        <w:rPr>
          <w:rFonts w:ascii="Arial" w:hAnsi="Arial" w:cs="Arial"/>
          <w:color w:val="000000"/>
          <w:sz w:val="24"/>
          <w:szCs w:val="24"/>
        </w:rPr>
        <w:t>.1</w:t>
      </w:r>
      <w:r w:rsidR="002204E4">
        <w:rPr>
          <w:rFonts w:ascii="Arial" w:hAnsi="Arial" w:cs="Arial"/>
          <w:color w:val="000000"/>
          <w:sz w:val="24"/>
          <w:szCs w:val="24"/>
        </w:rPr>
        <w:t>1</w:t>
      </w:r>
      <w:r w:rsidR="004D0B9D">
        <w:rPr>
          <w:rFonts w:ascii="Arial" w:hAnsi="Arial" w:cs="Arial"/>
          <w:color w:val="000000"/>
          <w:sz w:val="24"/>
          <w:szCs w:val="24"/>
        </w:rPr>
        <w:t>.</w:t>
      </w:r>
      <w:r w:rsidR="00A16452" w:rsidRPr="00A049CA">
        <w:rPr>
          <w:rFonts w:ascii="Arial" w:hAnsi="Arial" w:cs="Arial"/>
          <w:color w:val="000000"/>
          <w:sz w:val="24"/>
          <w:szCs w:val="24"/>
        </w:rPr>
        <w:t>2025</w:t>
      </w:r>
      <w:r w:rsidRPr="00A049CA">
        <w:rPr>
          <w:rFonts w:ascii="Arial" w:hAnsi="Arial" w:cs="Arial"/>
          <w:color w:val="000000"/>
          <w:sz w:val="24"/>
          <w:szCs w:val="24"/>
        </w:rPr>
        <w:t>г. №</w:t>
      </w:r>
      <w:r w:rsidR="005C32AE">
        <w:rPr>
          <w:rFonts w:ascii="Arial" w:hAnsi="Arial" w:cs="Arial"/>
          <w:color w:val="000000"/>
          <w:sz w:val="24"/>
          <w:szCs w:val="24"/>
        </w:rPr>
        <w:t>2046</w:t>
      </w:r>
    </w:p>
    <w:tbl>
      <w:tblPr>
        <w:tblW w:w="14742" w:type="dxa"/>
        <w:tblLayout w:type="fixed"/>
        <w:tblLook w:val="04A0" w:firstRow="1" w:lastRow="0" w:firstColumn="1" w:lastColumn="0" w:noHBand="0" w:noVBand="1"/>
      </w:tblPr>
      <w:tblGrid>
        <w:gridCol w:w="567"/>
        <w:gridCol w:w="1843"/>
        <w:gridCol w:w="992"/>
        <w:gridCol w:w="993"/>
        <w:gridCol w:w="992"/>
        <w:gridCol w:w="992"/>
        <w:gridCol w:w="992"/>
        <w:gridCol w:w="993"/>
        <w:gridCol w:w="992"/>
        <w:gridCol w:w="1134"/>
        <w:gridCol w:w="1134"/>
        <w:gridCol w:w="1134"/>
        <w:gridCol w:w="992"/>
        <w:gridCol w:w="992"/>
      </w:tblGrid>
      <w:tr w:rsidR="00F84E10" w:rsidRPr="008738CC" w:rsidTr="008C0BA6">
        <w:trPr>
          <w:trHeight w:val="960"/>
        </w:trPr>
        <w:tc>
          <w:tcPr>
            <w:tcW w:w="567" w:type="dxa"/>
            <w:tcBorders>
              <w:top w:val="nil"/>
              <w:left w:val="nil"/>
              <w:bottom w:val="nil"/>
              <w:right w:val="nil"/>
            </w:tcBorders>
            <w:shd w:val="clear" w:color="auto" w:fill="auto"/>
            <w:vAlign w:val="center"/>
            <w:hideMark/>
          </w:tcPr>
          <w:p w:rsidR="00F84E10" w:rsidRPr="008738CC" w:rsidRDefault="00F84E10" w:rsidP="00F84E10">
            <w:pPr>
              <w:widowControl/>
              <w:rPr>
                <w:rFonts w:ascii="Arial" w:eastAsia="Times New Roman" w:hAnsi="Arial" w:cs="Arial"/>
                <w:color w:val="auto"/>
                <w:sz w:val="20"/>
                <w:szCs w:val="20"/>
                <w:lang w:bidi="ar-SA"/>
              </w:rPr>
            </w:pPr>
          </w:p>
        </w:tc>
        <w:tc>
          <w:tcPr>
            <w:tcW w:w="14175" w:type="dxa"/>
            <w:gridSpan w:val="13"/>
            <w:tcBorders>
              <w:top w:val="nil"/>
              <w:left w:val="nil"/>
              <w:bottom w:val="nil"/>
              <w:right w:val="nil"/>
            </w:tcBorders>
            <w:shd w:val="clear" w:color="auto" w:fill="auto"/>
            <w:vAlign w:val="center"/>
            <w:hideMark/>
          </w:tcPr>
          <w:p w:rsidR="00F84E10" w:rsidRPr="008738CC" w:rsidRDefault="00895209" w:rsidP="00895209">
            <w:pPr>
              <w:widowControl/>
              <w:jc w:val="center"/>
              <w:rPr>
                <w:rFonts w:ascii="Arial" w:eastAsia="Times New Roman" w:hAnsi="Arial" w:cs="Arial"/>
                <w:color w:val="auto"/>
                <w:lang w:bidi="ar-SA"/>
              </w:rPr>
            </w:pPr>
            <w:r w:rsidRPr="008738CC">
              <w:rPr>
                <w:rFonts w:ascii="Arial" w:eastAsia="Times New Roman" w:hAnsi="Arial" w:cs="Arial"/>
                <w:color w:val="auto"/>
                <w:lang w:bidi="ar-SA"/>
              </w:rPr>
              <w:t xml:space="preserve">ОСНОВНЫЕ ПОКАЗАТЕЛИ, ПРЕДСТАВЛЯЕМЫЕ ДЛЯ РАЗРАБОТКИ ПРОГНОЗА </w:t>
            </w:r>
            <w:r w:rsidRPr="008738CC">
              <w:rPr>
                <w:rFonts w:ascii="Arial" w:hAnsi="Arial" w:cs="Arial"/>
              </w:rPr>
              <w:t>СОЦИАЛЬНО-ЭКОНОМИЧЕСКОГО РАЗВИТИЯ КАРАЧЕВСКОГО ГОРОДСКОГО ПОСЕЛЕНИЯ КАРАЧЕВСКОГО МУНИЦИПАЛЬНОГО РАЙОНА БРЯНСКОЙ ОБЛАСТИ НА 2026 ГОД И НА ПЛАНОВЫЙ ПЕРИОД 2027-2028 ГОДОВ</w:t>
            </w:r>
          </w:p>
        </w:tc>
      </w:tr>
      <w:tr w:rsidR="008738CC" w:rsidRPr="008738CC" w:rsidTr="008C0BA6">
        <w:trPr>
          <w:trHeight w:val="525"/>
        </w:trPr>
        <w:tc>
          <w:tcPr>
            <w:tcW w:w="567" w:type="dxa"/>
            <w:tcBorders>
              <w:top w:val="nil"/>
              <w:left w:val="nil"/>
              <w:bottom w:val="nil"/>
              <w:right w:val="nil"/>
            </w:tcBorders>
            <w:shd w:val="clear" w:color="auto" w:fill="auto"/>
            <w:vAlign w:val="center"/>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1843"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3"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3"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r>
      <w:tr w:rsidR="008738CC" w:rsidRPr="008738CC" w:rsidTr="008C0BA6">
        <w:trPr>
          <w:trHeight w:val="133"/>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п/п</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Показатели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Единица измерения</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отчет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отчет</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отчет</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отчет</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оценка</w:t>
            </w:r>
          </w:p>
        </w:tc>
        <w:tc>
          <w:tcPr>
            <w:tcW w:w="6378" w:type="dxa"/>
            <w:gridSpan w:val="6"/>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прогноз</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3" w:type="dxa"/>
            <w:vMerge w:val="restart"/>
            <w:tcBorders>
              <w:top w:val="nil"/>
              <w:left w:val="single" w:sz="4" w:space="0" w:color="auto"/>
              <w:bottom w:val="single" w:sz="4" w:space="0" w:color="000000"/>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2021</w:t>
            </w:r>
          </w:p>
        </w:tc>
        <w:tc>
          <w:tcPr>
            <w:tcW w:w="992" w:type="dxa"/>
            <w:vMerge w:val="restart"/>
            <w:tcBorders>
              <w:top w:val="nil"/>
              <w:left w:val="single" w:sz="4" w:space="0" w:color="auto"/>
              <w:bottom w:val="single" w:sz="4" w:space="0" w:color="000000"/>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2022</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2023</w:t>
            </w:r>
          </w:p>
        </w:tc>
        <w:tc>
          <w:tcPr>
            <w:tcW w:w="992"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2024</w:t>
            </w:r>
          </w:p>
        </w:tc>
        <w:tc>
          <w:tcPr>
            <w:tcW w:w="993" w:type="dxa"/>
            <w:vMerge w:val="restart"/>
            <w:tcBorders>
              <w:top w:val="nil"/>
              <w:left w:val="single" w:sz="4" w:space="0" w:color="auto"/>
              <w:bottom w:val="single" w:sz="4" w:space="0" w:color="000000"/>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2025</w:t>
            </w:r>
          </w:p>
        </w:tc>
        <w:tc>
          <w:tcPr>
            <w:tcW w:w="2126" w:type="dxa"/>
            <w:gridSpan w:val="2"/>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2026</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2027</w:t>
            </w:r>
          </w:p>
        </w:tc>
        <w:tc>
          <w:tcPr>
            <w:tcW w:w="3118" w:type="dxa"/>
            <w:gridSpan w:val="3"/>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2028</w:t>
            </w:r>
          </w:p>
        </w:tc>
      </w:tr>
      <w:tr w:rsidR="008738CC" w:rsidRPr="008738CC" w:rsidTr="008C0BA6">
        <w:trPr>
          <w:trHeight w:val="12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3"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3"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консервативный</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8738CC">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базовый</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консервативный</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8738CC">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базовый</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консервативный</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базовый*</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3"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3"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bCs/>
                <w:sz w:val="16"/>
                <w:szCs w:val="16"/>
                <w:lang w:bidi="ar-SA"/>
              </w:rPr>
            </w:pP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1 вариант</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 вариант</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1 вариант</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 вариант</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1 вариант</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2 вариант</w:t>
            </w:r>
          </w:p>
        </w:tc>
      </w:tr>
      <w:tr w:rsidR="008738CC" w:rsidRPr="008738CC" w:rsidTr="008C0BA6">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1. Население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Численность постоянного населения (среднегодовая) - всего</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человек</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23,16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23,498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23,199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22,925</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22,782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22,29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22,49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22,19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21,70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21,90</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94,94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101,46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98,73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98,82</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99,38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97,85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98,70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Количество родившихся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человек</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0,168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0,151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0,132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0,139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0,140</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95,65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88,10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101,89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94,83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92,31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108,09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109,02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r>
      <w:tr w:rsidR="008738CC" w:rsidRPr="008738CC" w:rsidTr="008C0BA6">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Общий коэффициент рождаемости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 на 1000 населения</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Количество умерших</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человек</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0,598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0,394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0,341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0,305</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0,253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0,339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0,342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0,334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0,337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0,330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0,333</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139,39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65,89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86,55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89,44</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82,95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133,93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135,09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r>
      <w:tr w:rsidR="008738CC" w:rsidRPr="008738CC" w:rsidTr="008C0BA6">
        <w:trPr>
          <w:trHeight w:val="405"/>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Общий коэффициент смертности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 на 1000 населения</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24,1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17,5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DD1B63"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Естественный прирост (+), </w:t>
            </w:r>
          </w:p>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убыль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человек</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-0,401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-0,246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-0,162</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-0,121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-0,193</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158,28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61,35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77,32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85,17</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74,69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162,13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163,53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98,69</w:t>
            </w:r>
          </w:p>
        </w:tc>
      </w:tr>
      <w:tr w:rsidR="008738CC" w:rsidRPr="008738CC" w:rsidTr="008C0BA6">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7</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Коэффициент естественного прироста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 на 1000 населения</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-17,31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-7,07</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-5,31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Миграционный прирост (+), снижение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человек</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-0,172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-0,131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-0,078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-0,068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w:t>
            </w:r>
          </w:p>
        </w:tc>
      </w:tr>
      <w:tr w:rsidR="008738CC" w:rsidRPr="008738CC" w:rsidTr="008C0BA6">
        <w:trPr>
          <w:trHeight w:val="38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73,19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116,28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65,50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59,54</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87,18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147,06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147,06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100,00</w:t>
            </w:r>
          </w:p>
        </w:tc>
      </w:tr>
      <w:tr w:rsidR="008738CC" w:rsidRPr="008738CC" w:rsidTr="002204E4">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Коэффициент миграционного прироста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человек </w:t>
            </w:r>
            <w:proofErr w:type="gramStart"/>
            <w:r w:rsidRPr="008F7E20">
              <w:rPr>
                <w:rFonts w:ascii="Arial" w:eastAsia="Times New Roman" w:hAnsi="Arial" w:cs="Arial"/>
                <w:color w:val="auto"/>
                <w:sz w:val="16"/>
                <w:szCs w:val="16"/>
                <w:lang w:bidi="ar-SA"/>
              </w:rPr>
              <w:t>на  1000</w:t>
            </w:r>
            <w:proofErr w:type="gramEnd"/>
            <w:r w:rsidRPr="008F7E20">
              <w:rPr>
                <w:rFonts w:ascii="Arial" w:eastAsia="Times New Roman" w:hAnsi="Arial" w:cs="Arial"/>
                <w:color w:val="auto"/>
                <w:sz w:val="16"/>
                <w:szCs w:val="16"/>
                <w:lang w:bidi="ar-SA"/>
              </w:rPr>
              <w:t xml:space="preserve"> населения</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w:t>
            </w:r>
          </w:p>
        </w:tc>
      </w:tr>
      <w:tr w:rsidR="008738CC" w:rsidRPr="008738CC" w:rsidTr="008C0BA6">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2. Труд и занятость</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Среднесписочная численность работников (без внешних совместителей) по полному кругу</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5803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5 767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5 929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6 180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6 191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6 253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6 253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6 286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6 286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6 303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6 319</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94,53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99,38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102,81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104,23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100,18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100,26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100,53</w:t>
            </w:r>
          </w:p>
        </w:tc>
      </w:tr>
      <w:tr w:rsidR="008738CC" w:rsidRPr="008738CC" w:rsidTr="008C0BA6">
        <w:trPr>
          <w:trHeight w:val="98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Среднесписочная численность работников градообразующей организации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1231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1 314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1 499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1 783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1 877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1 896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1 896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1 906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1 906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1 916</w:t>
            </w:r>
          </w:p>
        </w:tc>
      </w:tr>
      <w:tr w:rsidR="008738CC" w:rsidRPr="008738CC" w:rsidTr="008C0BA6">
        <w:trPr>
          <w:trHeight w:val="1104"/>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sz w:val="16"/>
                <w:szCs w:val="16"/>
                <w:lang w:bidi="ar-SA"/>
              </w:rPr>
            </w:pPr>
            <w:r w:rsidRPr="008F7E20">
              <w:rPr>
                <w:rFonts w:ascii="Arial" w:eastAsia="Times New Roman" w:hAnsi="Arial" w:cs="Arial"/>
                <w:sz w:val="16"/>
                <w:szCs w:val="16"/>
                <w:lang w:bidi="ar-SA"/>
              </w:rPr>
              <w:t>12</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sz w:val="16"/>
                <w:szCs w:val="16"/>
                <w:lang w:bidi="ar-SA"/>
              </w:rPr>
            </w:pPr>
            <w:r w:rsidRPr="008F7E20">
              <w:rPr>
                <w:rFonts w:ascii="Arial" w:eastAsia="Times New Roman" w:hAnsi="Arial" w:cs="Arial"/>
                <w:sz w:val="16"/>
                <w:szCs w:val="16"/>
                <w:lang w:bidi="ar-SA"/>
              </w:rPr>
              <w:t xml:space="preserve">Численность работников, предполагаемых к </w:t>
            </w:r>
            <w:proofErr w:type="gramStart"/>
            <w:r w:rsidRPr="008F7E20">
              <w:rPr>
                <w:rFonts w:ascii="Arial" w:eastAsia="Times New Roman" w:hAnsi="Arial" w:cs="Arial"/>
                <w:sz w:val="16"/>
                <w:szCs w:val="16"/>
                <w:lang w:bidi="ar-SA"/>
              </w:rPr>
              <w:t>увольнению  с</w:t>
            </w:r>
            <w:proofErr w:type="gramEnd"/>
            <w:r w:rsidRPr="008F7E20">
              <w:rPr>
                <w:rFonts w:ascii="Arial" w:eastAsia="Times New Roman" w:hAnsi="Arial" w:cs="Arial"/>
                <w:sz w:val="16"/>
                <w:szCs w:val="16"/>
                <w:lang w:bidi="ar-SA"/>
              </w:rPr>
              <w:t xml:space="preserve"> градообразующей организации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r>
      <w:tr w:rsidR="008738CC" w:rsidRPr="008738CC" w:rsidTr="008C0BA6">
        <w:trPr>
          <w:trHeight w:val="58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Численность занятых в экономике (среднегодовая) – всего</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7579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7203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7337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7521</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7551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7627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7629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7671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7678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7698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7726</w:t>
            </w:r>
          </w:p>
        </w:tc>
      </w:tr>
      <w:tr w:rsidR="008738CC" w:rsidRPr="008738CC" w:rsidTr="008C0BA6">
        <w:trPr>
          <w:trHeight w:val="63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Доля занятых в экономике в общей численности трудовых ресурсов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62</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66</w:t>
            </w:r>
          </w:p>
        </w:tc>
      </w:tr>
      <w:tr w:rsidR="008738CC" w:rsidRPr="008738CC" w:rsidTr="002204E4">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Численность незанятых в экономике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человек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5 191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5 339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4 980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4 576</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4 425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4 393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4 227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4 228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4 059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4 082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3 894</w:t>
            </w:r>
          </w:p>
        </w:tc>
      </w:tr>
      <w:tr w:rsidR="008738CC" w:rsidRPr="008738CC" w:rsidTr="008C0BA6">
        <w:trPr>
          <w:trHeight w:val="833"/>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16</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Численность населения в трудоспособном возрасте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12 770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12 542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12 317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12 097</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11 976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12 020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11 856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11 899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11 737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11 780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11 620</w:t>
            </w:r>
          </w:p>
        </w:tc>
      </w:tr>
      <w:tr w:rsidR="008738CC" w:rsidRPr="008738CC" w:rsidTr="008C0BA6">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17</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Численность населения старше </w:t>
            </w:r>
            <w:r w:rsidRPr="008F7E20">
              <w:rPr>
                <w:rFonts w:ascii="Arial" w:eastAsia="Times New Roman" w:hAnsi="Arial" w:cs="Arial"/>
                <w:color w:val="auto"/>
                <w:sz w:val="16"/>
                <w:szCs w:val="16"/>
                <w:lang w:bidi="ar-SA"/>
              </w:rPr>
              <w:lastRenderedPageBreak/>
              <w:t>трудоспособного возраста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7 235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7 106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6 836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6 836</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6 714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6 593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6 593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6 475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6 475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6 360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6 360</w:t>
            </w:r>
          </w:p>
        </w:tc>
      </w:tr>
      <w:tr w:rsidR="008738CC" w:rsidRPr="008738CC" w:rsidTr="008C0BA6">
        <w:trPr>
          <w:trHeight w:val="143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18</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Уровень занятости населения (отношение занятого населения к </w:t>
            </w:r>
            <w:proofErr w:type="gramStart"/>
            <w:r w:rsidRPr="008F7E20">
              <w:rPr>
                <w:rFonts w:ascii="Arial" w:eastAsia="Times New Roman" w:hAnsi="Arial" w:cs="Arial"/>
                <w:color w:val="auto"/>
                <w:sz w:val="16"/>
                <w:szCs w:val="16"/>
                <w:lang w:bidi="ar-SA"/>
              </w:rPr>
              <w:t>численности  населения</w:t>
            </w:r>
            <w:proofErr w:type="gramEnd"/>
            <w:r w:rsidRPr="008F7E20">
              <w:rPr>
                <w:rFonts w:ascii="Arial" w:eastAsia="Times New Roman" w:hAnsi="Arial" w:cs="Arial"/>
                <w:color w:val="auto"/>
                <w:sz w:val="16"/>
                <w:szCs w:val="16"/>
                <w:lang w:bidi="ar-SA"/>
              </w:rPr>
              <w:t xml:space="preserve"> в трудоспособном возрасте)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0,45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0,46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0,48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0,51</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0,54</w:t>
            </w:r>
          </w:p>
        </w:tc>
      </w:tr>
      <w:tr w:rsidR="008738CC" w:rsidRPr="008738CC" w:rsidTr="008C0BA6">
        <w:trPr>
          <w:trHeight w:val="56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19</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Экономически активное население (</w:t>
            </w:r>
            <w:proofErr w:type="gramStart"/>
            <w:r w:rsidRPr="008F7E20">
              <w:rPr>
                <w:rFonts w:ascii="Arial" w:eastAsia="Times New Roman" w:hAnsi="Arial" w:cs="Arial"/>
                <w:color w:val="auto"/>
                <w:sz w:val="16"/>
                <w:szCs w:val="16"/>
                <w:lang w:bidi="ar-SA"/>
              </w:rPr>
              <w:t>считается  возраст</w:t>
            </w:r>
            <w:proofErr w:type="gramEnd"/>
            <w:r w:rsidRPr="008F7E20">
              <w:rPr>
                <w:rFonts w:ascii="Arial" w:eastAsia="Times New Roman" w:hAnsi="Arial" w:cs="Arial"/>
                <w:color w:val="auto"/>
                <w:sz w:val="16"/>
                <w:szCs w:val="16"/>
                <w:lang w:bidi="ar-SA"/>
              </w:rPr>
              <w:t xml:space="preserve"> от 15 до 72 лет)</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14 103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13 848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13 564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13 328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13 190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13 234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13 073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13 114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12 958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12 995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12 844</w:t>
            </w:r>
          </w:p>
        </w:tc>
      </w:tr>
      <w:tr w:rsidR="008738CC" w:rsidRPr="008738CC" w:rsidTr="008C0BA6">
        <w:trPr>
          <w:trHeight w:val="929"/>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Численность безработных, зарегистрированных в органах государственной службы занятости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74</w:t>
            </w:r>
          </w:p>
        </w:tc>
      </w:tr>
      <w:tr w:rsidR="008738CC" w:rsidRPr="008738CC" w:rsidTr="008C0BA6">
        <w:trPr>
          <w:trHeight w:val="1657"/>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Уровень зарегистрированной безработицы (общее количество зарегистрированных безработных к экономически активному населению)</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0,73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0,74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0,36</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0,58</w:t>
            </w:r>
          </w:p>
        </w:tc>
      </w:tr>
      <w:tr w:rsidR="008738CC" w:rsidRPr="008738CC" w:rsidTr="008C0BA6">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Доля численности работников, занятых на малых и средних предприятиях (включая индивидуальных предпринимателей) в общей численности трудоспособного населения на территории муниципального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0,11</w:t>
            </w:r>
          </w:p>
        </w:tc>
      </w:tr>
      <w:tr w:rsidR="008738CC" w:rsidRPr="008738CC" w:rsidTr="002204E4">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 xml:space="preserve">3. Малое и среднее предпринимательство, включая </w:t>
            </w:r>
            <w:proofErr w:type="spellStart"/>
            <w:r w:rsidRPr="008F7E20">
              <w:rPr>
                <w:rFonts w:ascii="Arial" w:eastAsia="Times New Roman" w:hAnsi="Arial" w:cs="Arial"/>
                <w:bCs/>
                <w:color w:val="auto"/>
                <w:sz w:val="16"/>
                <w:szCs w:val="16"/>
                <w:lang w:bidi="ar-SA"/>
              </w:rPr>
              <w:t>микропредприятия</w:t>
            </w:r>
            <w:proofErr w:type="spellEnd"/>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562"/>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Количество малых и средних предприятий, включая </w:t>
            </w:r>
            <w:proofErr w:type="spellStart"/>
            <w:r w:rsidRPr="008F7E20">
              <w:rPr>
                <w:rFonts w:ascii="Arial" w:eastAsia="Times New Roman" w:hAnsi="Arial" w:cs="Arial"/>
                <w:color w:val="auto"/>
                <w:sz w:val="16"/>
                <w:szCs w:val="16"/>
                <w:lang w:bidi="ar-SA"/>
              </w:rPr>
              <w:lastRenderedPageBreak/>
              <w:t>микропредприятия</w:t>
            </w:r>
            <w:proofErr w:type="spellEnd"/>
            <w:r w:rsidRPr="008F7E20">
              <w:rPr>
                <w:rFonts w:ascii="Arial" w:eastAsia="Times New Roman" w:hAnsi="Arial" w:cs="Arial"/>
                <w:color w:val="auto"/>
                <w:sz w:val="16"/>
                <w:szCs w:val="16"/>
                <w:lang w:bidi="ar-SA"/>
              </w:rPr>
              <w:t xml:space="preserve"> (на конец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единиц</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145</w:t>
            </w:r>
          </w:p>
        </w:tc>
      </w:tr>
      <w:tr w:rsidR="008738CC" w:rsidRPr="008738CC" w:rsidTr="008C0BA6">
        <w:trPr>
          <w:trHeight w:val="536"/>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24</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Количество индивидуальных предпринимателей (на конец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единиц</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596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563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548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543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555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558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567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573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579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588</w:t>
            </w:r>
          </w:p>
        </w:tc>
      </w:tr>
      <w:tr w:rsidR="008738CC" w:rsidRPr="008738CC" w:rsidTr="008C0BA6">
        <w:trPr>
          <w:trHeight w:val="1455"/>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25</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Среднесписочная численность работников малых и средних предприятий, включая </w:t>
            </w:r>
            <w:proofErr w:type="spellStart"/>
            <w:r w:rsidRPr="008F7E20">
              <w:rPr>
                <w:rFonts w:ascii="Arial" w:eastAsia="Times New Roman" w:hAnsi="Arial" w:cs="Arial"/>
                <w:color w:val="auto"/>
                <w:sz w:val="16"/>
                <w:szCs w:val="16"/>
                <w:lang w:bidi="ar-SA"/>
              </w:rPr>
              <w:t>микропредприятия</w:t>
            </w:r>
            <w:proofErr w:type="spellEnd"/>
            <w:r w:rsidRPr="008F7E20">
              <w:rPr>
                <w:rFonts w:ascii="Arial" w:eastAsia="Times New Roman" w:hAnsi="Arial" w:cs="Arial"/>
                <w:color w:val="auto"/>
                <w:sz w:val="16"/>
                <w:szCs w:val="16"/>
                <w:lang w:bidi="ar-SA"/>
              </w:rPr>
              <w:t xml:space="preserve"> (без внешних совместителей)</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человек</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1 673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1 334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1 308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1 293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1 288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1303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1312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1318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1324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1333</w:t>
            </w:r>
          </w:p>
        </w:tc>
      </w:tr>
      <w:tr w:rsidR="008738CC" w:rsidRPr="008738CC" w:rsidTr="008C0BA6">
        <w:trPr>
          <w:trHeight w:val="405"/>
        </w:trPr>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26</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Оборот малых и средних предприятий, включая </w:t>
            </w:r>
            <w:proofErr w:type="spellStart"/>
            <w:r w:rsidRPr="008F7E20">
              <w:rPr>
                <w:rFonts w:ascii="Arial" w:eastAsia="Times New Roman" w:hAnsi="Arial" w:cs="Arial"/>
                <w:color w:val="auto"/>
                <w:sz w:val="16"/>
                <w:szCs w:val="16"/>
                <w:lang w:bidi="ar-SA"/>
              </w:rPr>
              <w:t>микропредприятия</w:t>
            </w:r>
            <w:proofErr w:type="spellEnd"/>
            <w:r w:rsidRPr="008F7E20">
              <w:rPr>
                <w:rFonts w:ascii="Arial" w:eastAsia="Times New Roman" w:hAnsi="Arial" w:cs="Arial"/>
                <w:color w:val="auto"/>
                <w:sz w:val="16"/>
                <w:szCs w:val="16"/>
                <w:lang w:bidi="ar-SA"/>
              </w:rPr>
              <w:t xml:space="preserve"> на территории муниципального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3814088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4025770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4198 878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4380689</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4849424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5 087 530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5 380 063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5 707 171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6 167 169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6 582 837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7 092 348</w:t>
            </w:r>
          </w:p>
        </w:tc>
      </w:tr>
      <w:tr w:rsidR="008738CC" w:rsidRPr="008738CC" w:rsidTr="008C0BA6">
        <w:trPr>
          <w:trHeight w:val="298"/>
        </w:trPr>
        <w:tc>
          <w:tcPr>
            <w:tcW w:w="567"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102,60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105,55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104,30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104,33</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110,70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104,91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105,75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106,08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108,06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106,74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107,74</w:t>
            </w:r>
          </w:p>
        </w:tc>
      </w:tr>
      <w:tr w:rsidR="008738CC" w:rsidRPr="008738CC" w:rsidTr="008C0BA6">
        <w:trPr>
          <w:trHeight w:val="435"/>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4. Денежные доходы и расходы населения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2204E4">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27</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Доходы - всего</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5 902 365,79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6 557 528,39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33F1C">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7251 314,90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8 121 472,68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533F1C"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w:t>
            </w:r>
            <w:r w:rsidR="00F84E10" w:rsidRPr="008F7E20">
              <w:rPr>
                <w:rFonts w:ascii="Arial" w:eastAsia="Times New Roman" w:hAnsi="Arial" w:cs="Arial"/>
                <w:color w:val="auto"/>
                <w:sz w:val="16"/>
                <w:szCs w:val="16"/>
                <w:lang w:bidi="ar-SA"/>
              </w:rPr>
              <w:t>193 507,08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3C7CA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w:t>
            </w:r>
            <w:r w:rsidR="00135208" w:rsidRPr="008F7E20">
              <w:rPr>
                <w:rFonts w:ascii="Arial" w:eastAsia="Times New Roman" w:hAnsi="Arial" w:cs="Arial"/>
                <w:color w:val="auto"/>
                <w:sz w:val="16"/>
                <w:szCs w:val="16"/>
                <w:lang w:bidi="ar-SA"/>
              </w:rPr>
              <w:t> </w:t>
            </w:r>
            <w:r w:rsidRPr="008F7E20">
              <w:rPr>
                <w:rFonts w:ascii="Arial" w:eastAsia="Times New Roman" w:hAnsi="Arial" w:cs="Arial"/>
                <w:color w:val="auto"/>
                <w:sz w:val="16"/>
                <w:szCs w:val="16"/>
                <w:lang w:bidi="ar-SA"/>
              </w:rPr>
              <w:t>873</w:t>
            </w:r>
            <w:r w:rsidR="00135208" w:rsidRPr="008F7E20">
              <w:rPr>
                <w:rFonts w:ascii="Arial" w:eastAsia="Times New Roman" w:hAnsi="Arial" w:cs="Arial"/>
                <w:color w:val="auto"/>
                <w:sz w:val="16"/>
                <w:szCs w:val="16"/>
                <w:lang w:bidi="ar-SA"/>
              </w:rPr>
              <w:t xml:space="preserve"> </w:t>
            </w:r>
            <w:r w:rsidRPr="008F7E20">
              <w:rPr>
                <w:rFonts w:ascii="Arial" w:eastAsia="Times New Roman" w:hAnsi="Arial" w:cs="Arial"/>
                <w:color w:val="auto"/>
                <w:sz w:val="16"/>
                <w:szCs w:val="16"/>
                <w:lang w:bidi="ar-SA"/>
              </w:rPr>
              <w:t>826,6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135208"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9 754 311,01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9 791 085,04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135208" w:rsidP="001612DB">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10203 009,32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1612DB"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w:t>
            </w:r>
            <w:r w:rsidR="00F84E10" w:rsidRPr="008F7E20">
              <w:rPr>
                <w:rFonts w:ascii="Arial" w:eastAsia="Times New Roman" w:hAnsi="Arial" w:cs="Arial"/>
                <w:color w:val="auto"/>
                <w:sz w:val="16"/>
                <w:szCs w:val="16"/>
                <w:lang w:bidi="ar-SA"/>
              </w:rPr>
              <w:t>447 087,74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1612DB">
            <w:pPr>
              <w:widowControl/>
              <w:ind w:left="-250"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10549 911,63</w:t>
            </w:r>
          </w:p>
        </w:tc>
      </w:tr>
      <w:tr w:rsidR="008738CC" w:rsidRPr="008738CC" w:rsidTr="008C0BA6">
        <w:trPr>
          <w:trHeight w:val="521"/>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28</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Денежные доходы в расчете на душу населения в месяц</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рублей</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21237,64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23255,63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26047,51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29521,89</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33628,55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36909,29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36149,86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37095,66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38312,93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40119,69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40141,87</w:t>
            </w:r>
          </w:p>
        </w:tc>
      </w:tr>
      <w:tr w:rsidR="008738CC" w:rsidRPr="008738CC" w:rsidTr="008C0BA6">
        <w:trPr>
          <w:trHeight w:val="136"/>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29</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Фонд начисленной заработной платы всех работников (по полному кругу)</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2 232 236,20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2 764 045,40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4 375 968,00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4 901 084,16</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5 548 027,27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135208" w:rsidP="001612DB">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5958 581,29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135208"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5 886 456,93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5 908 649,04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6 157 233,95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6 304 528,53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554899">
            <w:pPr>
              <w:widowControl/>
              <w:ind w:left="-108" w:right="-108"/>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6 366 579,91</w:t>
            </w:r>
          </w:p>
        </w:tc>
      </w:tr>
      <w:tr w:rsidR="008738CC" w:rsidRPr="008738CC" w:rsidTr="002204E4">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101,96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123,82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158,32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112,00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119,74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111,20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113,40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108,80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110,50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108,10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108,30</w:t>
            </w:r>
          </w:p>
        </w:tc>
      </w:tr>
      <w:tr w:rsidR="008738CC" w:rsidRPr="008738CC" w:rsidTr="002204E4">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31</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Среднемесячная заработная плата одного работника </w:t>
            </w:r>
            <w:proofErr w:type="gramStart"/>
            <w:r w:rsidRPr="008F7E20">
              <w:rPr>
                <w:rFonts w:ascii="Arial" w:eastAsia="Times New Roman" w:hAnsi="Arial" w:cs="Arial"/>
                <w:color w:val="auto"/>
                <w:sz w:val="16"/>
                <w:szCs w:val="16"/>
                <w:lang w:bidi="ar-SA"/>
              </w:rPr>
              <w:t>по  полному</w:t>
            </w:r>
            <w:proofErr w:type="gramEnd"/>
            <w:r w:rsidRPr="008F7E20">
              <w:rPr>
                <w:rFonts w:ascii="Arial" w:eastAsia="Times New Roman" w:hAnsi="Arial" w:cs="Arial"/>
                <w:color w:val="auto"/>
                <w:sz w:val="16"/>
                <w:szCs w:val="16"/>
                <w:lang w:bidi="ar-SA"/>
              </w:rPr>
              <w:t xml:space="preserve"> кругу</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руб.</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32 874,40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40 964,80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59 666,90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71 003,61</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75 718,25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80 412,78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81 614,43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87 408,69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88 829,15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94 488,80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96 946,35</w:t>
            </w:r>
          </w:p>
        </w:tc>
      </w:tr>
      <w:tr w:rsidR="008738CC" w:rsidRPr="008738CC" w:rsidTr="008C0BA6">
        <w:trPr>
          <w:trHeight w:val="563"/>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124,6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145,7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119,0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109,1</w:t>
            </w:r>
          </w:p>
        </w:tc>
      </w:tr>
      <w:tr w:rsidR="008738CC" w:rsidRPr="008738CC" w:rsidTr="008C0BA6">
        <w:trPr>
          <w:trHeight w:val="345"/>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5. Потребительский рынок</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223"/>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32</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Оборот розничной торговли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млн. рублей</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2 053,3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2 435,2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2 677,1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2 793,0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3 091,8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3 243,7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3 269,6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3 441,0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3 533,0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3 672,7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3 806,6</w:t>
            </w:r>
          </w:p>
        </w:tc>
      </w:tr>
      <w:tr w:rsidR="008738CC" w:rsidRPr="008738CC" w:rsidTr="008C0BA6">
        <w:trPr>
          <w:trHeight w:val="174"/>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в % к предыдущему году в сопоставимых ценах </w:t>
            </w:r>
          </w:p>
        </w:tc>
        <w:tc>
          <w:tcPr>
            <w:tcW w:w="993"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107,8</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118,60</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105,2</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96,96</w:t>
            </w:r>
          </w:p>
        </w:tc>
        <w:tc>
          <w:tcPr>
            <w:tcW w:w="993"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102,5</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100,3</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101,1</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102,0</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103,9</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102,6</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103,6</w:t>
            </w:r>
          </w:p>
        </w:tc>
      </w:tr>
      <w:tr w:rsidR="008738CC" w:rsidRPr="008738CC" w:rsidTr="002204E4">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33</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Индекс потребительских цен (к декабрю предыдущего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108,1</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104,5</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107,6</w:t>
            </w:r>
          </w:p>
        </w:tc>
        <w:tc>
          <w:tcPr>
            <w:tcW w:w="993"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104,6</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104,6</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w:t>
            </w:r>
          </w:p>
        </w:tc>
        <w:tc>
          <w:tcPr>
            <w:tcW w:w="1134"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w:t>
            </w:r>
          </w:p>
        </w:tc>
      </w:tr>
      <w:tr w:rsidR="008738CC" w:rsidRPr="008738CC" w:rsidTr="002204E4">
        <w:trPr>
          <w:trHeight w:val="70"/>
        </w:trPr>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34</w:t>
            </w:r>
          </w:p>
        </w:tc>
        <w:tc>
          <w:tcPr>
            <w:tcW w:w="1843" w:type="dxa"/>
            <w:vMerge w:val="restart"/>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Оборот общественного питания по полному кругу</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млн. рублей</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73,88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29,52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50,22</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60,97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68,05</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68,31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74,74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76,24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81,69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83,97</w:t>
            </w:r>
          </w:p>
        </w:tc>
      </w:tr>
      <w:tr w:rsidR="008738CC" w:rsidRPr="008738CC" w:rsidTr="008C0BA6">
        <w:trPr>
          <w:trHeight w:val="70"/>
        </w:trPr>
        <w:tc>
          <w:tcPr>
            <w:tcW w:w="567"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bottom"/>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 в сопоставимых ценах</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116,53</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40,0</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138,2</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111,9</w:t>
            </w:r>
          </w:p>
        </w:tc>
        <w:tc>
          <w:tcPr>
            <w:tcW w:w="993"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108,4</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104,4</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104,8</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104,8</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106,5</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105,1</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105,9</w:t>
            </w:r>
          </w:p>
        </w:tc>
      </w:tr>
      <w:tr w:rsidR="008738CC" w:rsidRPr="008738CC" w:rsidTr="008C0BA6">
        <w:trPr>
          <w:trHeight w:val="70"/>
        </w:trPr>
        <w:tc>
          <w:tcPr>
            <w:tcW w:w="567"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Индекс потребительских цен (к декабрю предыдущего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right"/>
              <w:rPr>
                <w:rFonts w:ascii="Arial" w:eastAsia="Times New Roman" w:hAnsi="Arial" w:cs="Arial"/>
                <w:color w:val="auto"/>
                <w:sz w:val="16"/>
                <w:szCs w:val="16"/>
                <w:lang w:bidi="ar-SA"/>
              </w:rPr>
            </w:pP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110,0</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112</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106,9</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106,9</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104,8</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104,8</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104,0</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104,0</w:t>
            </w:r>
          </w:p>
        </w:tc>
      </w:tr>
      <w:tr w:rsidR="008738CC" w:rsidRPr="008738CC" w:rsidTr="008C0BA6">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6. Промышленность</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480"/>
        </w:trPr>
        <w:tc>
          <w:tcPr>
            <w:tcW w:w="567" w:type="dxa"/>
            <w:vMerge w:val="restart"/>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35</w:t>
            </w:r>
          </w:p>
        </w:tc>
        <w:tc>
          <w:tcPr>
            <w:tcW w:w="1843" w:type="dxa"/>
            <w:vMerge w:val="restart"/>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Объем отгруженных товаров собственного производства, выполненных работ и услуг собственными силами, по видам деятельности, относящимся к промышленному производству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млн.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12858,18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20692,67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19788,40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19768,61</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20626,96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21 602,87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22 388,57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23 285,34</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24 213,66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24 698,85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25 961,99</w:t>
            </w:r>
          </w:p>
        </w:tc>
      </w:tr>
      <w:tr w:rsidR="008738CC" w:rsidRPr="008738CC" w:rsidTr="008C0BA6">
        <w:trPr>
          <w:trHeight w:val="87"/>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137,29</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160,93</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95,63</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99,9</w:t>
            </w:r>
          </w:p>
        </w:tc>
        <w:tc>
          <w:tcPr>
            <w:tcW w:w="993"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101,5</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100,8</w:t>
            </w:r>
          </w:p>
        </w:tc>
        <w:tc>
          <w:tcPr>
            <w:tcW w:w="1134"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102,3</w:t>
            </w:r>
          </w:p>
        </w:tc>
        <w:tc>
          <w:tcPr>
            <w:tcW w:w="1134"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101,4</w:t>
            </w:r>
          </w:p>
        </w:tc>
        <w:tc>
          <w:tcPr>
            <w:tcW w:w="1134"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103,1</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101,6</w:t>
            </w:r>
          </w:p>
        </w:tc>
        <w:tc>
          <w:tcPr>
            <w:tcW w:w="992" w:type="dxa"/>
            <w:tcBorders>
              <w:top w:val="nil"/>
              <w:left w:val="nil"/>
              <w:bottom w:val="nil"/>
              <w:right w:val="single" w:sz="4" w:space="0" w:color="000000"/>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102,8</w:t>
            </w:r>
          </w:p>
        </w:tc>
      </w:tr>
      <w:tr w:rsidR="008738CC" w:rsidRPr="008738CC" w:rsidTr="008C0BA6">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Индекс потребительских цен (к декабрю предыдущего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102,8</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103,9</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106,1</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106,3</w:t>
            </w:r>
          </w:p>
        </w:tc>
        <w:tc>
          <w:tcPr>
            <w:tcW w:w="1134"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104,9</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104,3</w:t>
            </w:r>
          </w:p>
        </w:tc>
      </w:tr>
      <w:tr w:rsidR="008738CC" w:rsidRPr="008738CC" w:rsidTr="0039689C">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i/>
                <w:iCs/>
                <w:color w:val="auto"/>
                <w:sz w:val="16"/>
                <w:szCs w:val="16"/>
                <w:lang w:bidi="ar-SA"/>
              </w:rPr>
            </w:pPr>
            <w:r w:rsidRPr="008F7E20">
              <w:rPr>
                <w:rFonts w:ascii="Arial" w:eastAsia="Times New Roman" w:hAnsi="Arial" w:cs="Arial"/>
                <w:i/>
                <w:iCs/>
                <w:color w:val="auto"/>
                <w:sz w:val="16"/>
                <w:szCs w:val="16"/>
                <w:lang w:bidi="ar-SA"/>
              </w:rPr>
              <w:t>в том числе: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nil"/>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nil"/>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3"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1134"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1134"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1134"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2" w:type="dxa"/>
            <w:tcBorders>
              <w:top w:val="nil"/>
              <w:left w:val="nil"/>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r>
      <w:tr w:rsidR="002E6A74" w:rsidRPr="008738CC" w:rsidTr="008C0BA6">
        <w:trPr>
          <w:trHeight w:val="405"/>
        </w:trPr>
        <w:tc>
          <w:tcPr>
            <w:tcW w:w="567" w:type="dxa"/>
            <w:vMerge/>
            <w:tcBorders>
              <w:top w:val="nil"/>
              <w:left w:val="single" w:sz="4" w:space="0" w:color="auto"/>
              <w:bottom w:val="nil"/>
              <w:right w:val="single" w:sz="4" w:space="0" w:color="auto"/>
            </w:tcBorders>
            <w:vAlign w:val="center"/>
            <w:hideMark/>
          </w:tcPr>
          <w:p w:rsidR="002E6A74" w:rsidRPr="008F7E20" w:rsidRDefault="002E6A74" w:rsidP="002E6A74">
            <w:pPr>
              <w:widowControl/>
              <w:rPr>
                <w:rFonts w:ascii="Arial" w:eastAsia="Times New Roman" w:hAnsi="Arial" w:cs="Arial"/>
                <w:color w:val="auto"/>
                <w:sz w:val="16"/>
                <w:szCs w:val="16"/>
                <w:lang w:bidi="ar-SA"/>
              </w:rPr>
            </w:pP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2E6A74" w:rsidRPr="008F7E20" w:rsidRDefault="002E6A74" w:rsidP="002E6A74">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обрабатывающие производства</w:t>
            </w:r>
          </w:p>
        </w:tc>
        <w:tc>
          <w:tcPr>
            <w:tcW w:w="992" w:type="dxa"/>
            <w:tcBorders>
              <w:top w:val="nil"/>
              <w:left w:val="nil"/>
              <w:bottom w:val="single" w:sz="4" w:space="0" w:color="auto"/>
              <w:right w:val="single" w:sz="4" w:space="0" w:color="auto"/>
            </w:tcBorders>
            <w:shd w:val="clear" w:color="auto" w:fill="auto"/>
            <w:vAlign w:val="center"/>
            <w:hideMark/>
          </w:tcPr>
          <w:p w:rsidR="002E6A74" w:rsidRPr="008F7E20" w:rsidRDefault="002E6A74" w:rsidP="002E6A74">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млн. рублей</w:t>
            </w:r>
          </w:p>
        </w:tc>
        <w:tc>
          <w:tcPr>
            <w:tcW w:w="993" w:type="dxa"/>
            <w:tcBorders>
              <w:top w:val="nil"/>
              <w:left w:val="nil"/>
              <w:bottom w:val="single" w:sz="4" w:space="0" w:color="auto"/>
              <w:right w:val="single" w:sz="4" w:space="0" w:color="auto"/>
            </w:tcBorders>
            <w:shd w:val="clear" w:color="000000" w:fill="FFFFFF"/>
            <w:vAlign w:val="center"/>
            <w:hideMark/>
          </w:tcPr>
          <w:p w:rsidR="002E6A74" w:rsidRPr="002E6A74" w:rsidRDefault="002E6A74" w:rsidP="002E6A74">
            <w:pPr>
              <w:widowControl/>
              <w:jc w:val="right"/>
              <w:rPr>
                <w:rFonts w:ascii="Arial" w:eastAsia="Times New Roman" w:hAnsi="Arial" w:cs="Arial"/>
                <w:color w:val="auto"/>
                <w:sz w:val="16"/>
                <w:szCs w:val="40"/>
                <w:lang w:bidi="ar-SA"/>
              </w:rPr>
            </w:pPr>
            <w:r w:rsidRPr="002E6A74">
              <w:rPr>
                <w:rFonts w:ascii="Arial" w:hAnsi="Arial" w:cs="Arial"/>
                <w:sz w:val="16"/>
                <w:szCs w:val="40"/>
              </w:rPr>
              <w:t>12 125,78</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19 583,14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18 329,82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17 248,36</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17 507,08</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17 647,14</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17 909,75</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17 894,20</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18 464,95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18 180,51</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18 981,97</w:t>
            </w:r>
          </w:p>
        </w:tc>
      </w:tr>
      <w:tr w:rsidR="002E6A74" w:rsidRPr="008738CC" w:rsidTr="008C0BA6">
        <w:trPr>
          <w:trHeight w:val="70"/>
        </w:trPr>
        <w:tc>
          <w:tcPr>
            <w:tcW w:w="567" w:type="dxa"/>
            <w:vMerge/>
            <w:tcBorders>
              <w:top w:val="nil"/>
              <w:left w:val="single" w:sz="4" w:space="0" w:color="auto"/>
              <w:bottom w:val="nil"/>
              <w:right w:val="single" w:sz="4" w:space="0" w:color="auto"/>
            </w:tcBorders>
            <w:vAlign w:val="center"/>
            <w:hideMark/>
          </w:tcPr>
          <w:p w:rsidR="002E6A74" w:rsidRPr="008F7E20" w:rsidRDefault="002E6A74" w:rsidP="002E6A74">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000000"/>
              <w:right w:val="single" w:sz="4" w:space="0" w:color="auto"/>
            </w:tcBorders>
            <w:vAlign w:val="center"/>
            <w:hideMark/>
          </w:tcPr>
          <w:p w:rsidR="002E6A74" w:rsidRPr="008F7E20" w:rsidRDefault="002E6A74" w:rsidP="002E6A74">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2E6A74" w:rsidRPr="008F7E20" w:rsidRDefault="002E6A74" w:rsidP="002E6A74">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2E6A74" w:rsidRPr="002E6A74" w:rsidRDefault="002E6A74" w:rsidP="002E6A74">
            <w:pPr>
              <w:jc w:val="right"/>
              <w:rPr>
                <w:rFonts w:ascii="Arial" w:hAnsi="Arial" w:cs="Arial"/>
                <w:sz w:val="16"/>
                <w:szCs w:val="40"/>
              </w:rPr>
            </w:pPr>
            <w:r w:rsidRPr="002E6A74">
              <w:rPr>
                <w:rFonts w:ascii="Arial" w:hAnsi="Arial" w:cs="Arial"/>
                <w:sz w:val="16"/>
                <w:szCs w:val="40"/>
              </w:rPr>
              <w:t>131,62</w:t>
            </w:r>
          </w:p>
        </w:tc>
        <w:tc>
          <w:tcPr>
            <w:tcW w:w="992" w:type="dxa"/>
            <w:tcBorders>
              <w:top w:val="nil"/>
              <w:left w:val="nil"/>
              <w:bottom w:val="single" w:sz="4" w:space="0" w:color="000000"/>
              <w:right w:val="nil"/>
            </w:tcBorders>
            <w:shd w:val="clear" w:color="000000" w:fill="FFFFFF"/>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161,5</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93,6</w:t>
            </w:r>
          </w:p>
        </w:tc>
        <w:tc>
          <w:tcPr>
            <w:tcW w:w="992"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94,1</w:t>
            </w:r>
          </w:p>
        </w:tc>
        <w:tc>
          <w:tcPr>
            <w:tcW w:w="993"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101,5</w:t>
            </w:r>
          </w:p>
        </w:tc>
        <w:tc>
          <w:tcPr>
            <w:tcW w:w="992"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100,8</w:t>
            </w:r>
          </w:p>
        </w:tc>
        <w:tc>
          <w:tcPr>
            <w:tcW w:w="1134"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102,3</w:t>
            </w:r>
          </w:p>
        </w:tc>
        <w:tc>
          <w:tcPr>
            <w:tcW w:w="1134"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101,4</w:t>
            </w:r>
          </w:p>
        </w:tc>
        <w:tc>
          <w:tcPr>
            <w:tcW w:w="1134"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103,1</w:t>
            </w:r>
          </w:p>
        </w:tc>
        <w:tc>
          <w:tcPr>
            <w:tcW w:w="992"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101,6</w:t>
            </w:r>
          </w:p>
        </w:tc>
        <w:tc>
          <w:tcPr>
            <w:tcW w:w="992" w:type="dxa"/>
            <w:tcBorders>
              <w:top w:val="nil"/>
              <w:left w:val="nil"/>
              <w:bottom w:val="single" w:sz="4" w:space="0" w:color="auto"/>
              <w:right w:val="single" w:sz="4" w:space="0" w:color="auto"/>
            </w:tcBorders>
            <w:shd w:val="clear" w:color="auto" w:fill="auto"/>
            <w:noWrap/>
            <w:vAlign w:val="center"/>
            <w:hideMark/>
          </w:tcPr>
          <w:p w:rsidR="002E6A74" w:rsidRPr="002E6A74" w:rsidRDefault="002E6A74" w:rsidP="002E6A74">
            <w:pPr>
              <w:jc w:val="center"/>
              <w:rPr>
                <w:rFonts w:ascii="Arial" w:hAnsi="Arial" w:cs="Arial"/>
                <w:sz w:val="16"/>
                <w:szCs w:val="40"/>
              </w:rPr>
            </w:pPr>
            <w:r w:rsidRPr="002E6A74">
              <w:rPr>
                <w:rFonts w:ascii="Arial" w:hAnsi="Arial" w:cs="Arial"/>
                <w:sz w:val="16"/>
                <w:szCs w:val="40"/>
              </w:rPr>
              <w:t>102,8</w:t>
            </w:r>
          </w:p>
        </w:tc>
      </w:tr>
      <w:tr w:rsidR="008738CC" w:rsidRPr="008738CC" w:rsidTr="008C0BA6">
        <w:trPr>
          <w:trHeight w:val="70"/>
        </w:trPr>
        <w:tc>
          <w:tcPr>
            <w:tcW w:w="567" w:type="dxa"/>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Индекс потребительских цен (к декабрю предыдущего года)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nil"/>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single" w:sz="4" w:space="0" w:color="auto"/>
              <w:bottom w:val="single" w:sz="4" w:space="0" w:color="auto"/>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105,4</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103,9</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104,8</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106,3</w:t>
            </w:r>
          </w:p>
        </w:tc>
        <w:tc>
          <w:tcPr>
            <w:tcW w:w="1134"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104,3</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104,4</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104,1</w:t>
            </w:r>
          </w:p>
        </w:tc>
      </w:tr>
      <w:tr w:rsidR="008738CC" w:rsidRPr="008738CC" w:rsidTr="008C0BA6">
        <w:trPr>
          <w:trHeight w:val="7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36</w:t>
            </w:r>
          </w:p>
        </w:tc>
        <w:tc>
          <w:tcPr>
            <w:tcW w:w="1843" w:type="dxa"/>
            <w:vMerge w:val="restart"/>
            <w:tcBorders>
              <w:top w:val="nil"/>
              <w:left w:val="single" w:sz="4" w:space="0" w:color="auto"/>
              <w:bottom w:val="single" w:sz="4" w:space="0" w:color="000000"/>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Ввод в эксплуатацию жилых домов</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кв. м</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5,24</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4,30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7,30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6,20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6,26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6,41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6,53</w:t>
            </w:r>
          </w:p>
        </w:tc>
      </w:tr>
      <w:tr w:rsidR="008738CC" w:rsidRPr="008738CC" w:rsidTr="008C0BA6">
        <w:trPr>
          <w:trHeight w:val="25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vMerge/>
            <w:tcBorders>
              <w:top w:val="nil"/>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в % к предыдущему году</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134,26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82,12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111,63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152,08</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84,93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100,97</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102,90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101,76</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101,10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100,63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101,24</w:t>
            </w:r>
          </w:p>
        </w:tc>
      </w:tr>
      <w:tr w:rsidR="008738CC" w:rsidRPr="008738CC" w:rsidTr="008C0BA6">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 xml:space="preserve">7. Инвестиции </w:t>
            </w:r>
          </w:p>
        </w:tc>
        <w:tc>
          <w:tcPr>
            <w:tcW w:w="992" w:type="dxa"/>
            <w:tcBorders>
              <w:top w:val="nil"/>
              <w:left w:val="nil"/>
              <w:bottom w:val="single" w:sz="4" w:space="0" w:color="auto"/>
              <w:right w:val="single" w:sz="4" w:space="0" w:color="auto"/>
            </w:tcBorders>
            <w:shd w:val="clear" w:color="auto" w:fill="auto"/>
            <w:vAlign w:val="bottom"/>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39689C">
        <w:trPr>
          <w:trHeight w:val="214"/>
        </w:trPr>
        <w:tc>
          <w:tcPr>
            <w:tcW w:w="567" w:type="dxa"/>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37</w:t>
            </w:r>
          </w:p>
        </w:tc>
        <w:tc>
          <w:tcPr>
            <w:tcW w:w="1843" w:type="dxa"/>
            <w:tcBorders>
              <w:top w:val="nil"/>
              <w:left w:val="nil"/>
              <w:bottom w:val="nil"/>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Инвестиции в основной капитал за счет всех источников финансирования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440 881,00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406 042,00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1 699 760,00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1 785 741,00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1 816 098,60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A04B0F"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1792489,32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A04B0F"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1807018,10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1 831 924,08</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1 875 684,79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1 879 554,11</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1 937 582,39</w:t>
            </w:r>
          </w:p>
        </w:tc>
      </w:tr>
      <w:tr w:rsidR="008738CC" w:rsidRPr="008738CC" w:rsidTr="008C0BA6">
        <w:trPr>
          <w:trHeight w:val="7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38</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Индекс физического объема инвестиций в основной капитал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к предыдущему году в сопоставимых ценах</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48,6</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92,10</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418,62</w:t>
            </w:r>
          </w:p>
        </w:tc>
        <w:tc>
          <w:tcPr>
            <w:tcW w:w="992" w:type="dxa"/>
            <w:tcBorders>
              <w:top w:val="nil"/>
              <w:left w:val="nil"/>
              <w:bottom w:val="single" w:sz="4" w:space="0" w:color="auto"/>
              <w:right w:val="single" w:sz="4" w:space="0" w:color="auto"/>
            </w:tcBorders>
            <w:shd w:val="clear" w:color="auto" w:fill="auto"/>
            <w:noWrap/>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105,06</w:t>
            </w:r>
          </w:p>
        </w:tc>
        <w:tc>
          <w:tcPr>
            <w:tcW w:w="993"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101,7</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98,7</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99,5</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102,2</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103,8</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102,6</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103,3</w:t>
            </w:r>
          </w:p>
        </w:tc>
      </w:tr>
      <w:tr w:rsidR="008738CC" w:rsidRPr="008738CC" w:rsidTr="008C0BA6">
        <w:trPr>
          <w:trHeight w:val="111"/>
        </w:trPr>
        <w:tc>
          <w:tcPr>
            <w:tcW w:w="567" w:type="dxa"/>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39</w:t>
            </w:r>
          </w:p>
        </w:tc>
        <w:tc>
          <w:tcPr>
            <w:tcW w:w="184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rPr>
                <w:rFonts w:ascii="Arial" w:eastAsia="Times New Roman" w:hAnsi="Arial" w:cs="Arial"/>
                <w:sz w:val="16"/>
                <w:szCs w:val="16"/>
                <w:lang w:bidi="ar-SA"/>
              </w:rPr>
            </w:pPr>
            <w:r w:rsidRPr="008F7E20">
              <w:rPr>
                <w:rFonts w:ascii="Arial" w:eastAsia="Times New Roman" w:hAnsi="Arial" w:cs="Arial"/>
                <w:sz w:val="16"/>
                <w:szCs w:val="16"/>
                <w:lang w:bidi="ar-SA"/>
              </w:rPr>
              <w:t>Индекс-дефлятор</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sz w:val="16"/>
                <w:szCs w:val="16"/>
                <w:lang w:bidi="ar-SA"/>
              </w:rPr>
            </w:pPr>
            <w:r w:rsidRPr="008F7E20">
              <w:rPr>
                <w:rFonts w:ascii="Arial" w:eastAsia="Times New Roman" w:hAnsi="Arial" w:cs="Arial"/>
                <w:sz w:val="16"/>
                <w:szCs w:val="16"/>
                <w:lang w:bidi="ar-SA"/>
              </w:rPr>
              <w:t>%</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nil"/>
              <w:right w:val="single" w:sz="4" w:space="0" w:color="auto"/>
            </w:tcBorders>
            <w:shd w:val="clear" w:color="000000" w:fill="FFFFFF"/>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single" w:sz="4" w:space="0" w:color="auto"/>
              <w:bottom w:val="nil"/>
              <w:right w:val="nil"/>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p>
        </w:tc>
        <w:tc>
          <w:tcPr>
            <w:tcW w:w="993" w:type="dxa"/>
            <w:tcBorders>
              <w:top w:val="nil"/>
              <w:left w:val="single" w:sz="4" w:space="0" w:color="000000"/>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107,4</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105,8</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105,5</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104,6</w:t>
            </w:r>
          </w:p>
        </w:tc>
        <w:tc>
          <w:tcPr>
            <w:tcW w:w="1134"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104,1</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104,3</w:t>
            </w:r>
          </w:p>
        </w:tc>
        <w:tc>
          <w:tcPr>
            <w:tcW w:w="992" w:type="dxa"/>
            <w:tcBorders>
              <w:top w:val="nil"/>
              <w:left w:val="nil"/>
              <w:bottom w:val="single" w:sz="4" w:space="0" w:color="000000"/>
              <w:right w:val="single" w:sz="4" w:space="0" w:color="000000"/>
            </w:tcBorders>
            <w:shd w:val="clear" w:color="auto" w:fill="auto"/>
            <w:noWrap/>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104,1</w:t>
            </w:r>
          </w:p>
        </w:tc>
      </w:tr>
      <w:tr w:rsidR="008738CC" w:rsidRPr="008738CC" w:rsidTr="008C0BA6">
        <w:trPr>
          <w:trHeight w:val="582"/>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40</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bCs/>
                <w:color w:val="auto"/>
                <w:sz w:val="16"/>
                <w:szCs w:val="16"/>
                <w:lang w:bidi="ar-SA"/>
              </w:rPr>
            </w:pPr>
            <w:r w:rsidRPr="008F7E20">
              <w:rPr>
                <w:rFonts w:ascii="Arial" w:eastAsia="Times New Roman" w:hAnsi="Arial" w:cs="Arial"/>
                <w:bCs/>
                <w:color w:val="auto"/>
                <w:sz w:val="16"/>
                <w:szCs w:val="16"/>
                <w:lang w:bidi="ar-SA"/>
              </w:rPr>
              <w:t>Инвестиции в основной капитал по источникам финансирования</w:t>
            </w:r>
          </w:p>
        </w:tc>
        <w:tc>
          <w:tcPr>
            <w:tcW w:w="992" w:type="dxa"/>
            <w:tcBorders>
              <w:top w:val="nil"/>
              <w:left w:val="nil"/>
              <w:bottom w:val="single" w:sz="4" w:space="0" w:color="auto"/>
              <w:right w:val="single" w:sz="4" w:space="0" w:color="auto"/>
            </w:tcBorders>
            <w:shd w:val="clear" w:color="auto" w:fill="auto"/>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single" w:sz="4" w:space="0" w:color="auto"/>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39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Собственные средства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353 439,00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314857,00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985116,00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1325062,00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1347588,05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1340850,11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1391802,42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1437731,90</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Привлеченные </w:t>
            </w:r>
            <w:proofErr w:type="gramStart"/>
            <w:r w:rsidRPr="008F7E20">
              <w:rPr>
                <w:rFonts w:ascii="Arial" w:eastAsia="Times New Roman" w:hAnsi="Arial" w:cs="Arial"/>
                <w:color w:val="auto"/>
                <w:sz w:val="16"/>
                <w:szCs w:val="16"/>
                <w:lang w:bidi="ar-SA"/>
              </w:rPr>
              <w:t>средства,  из</w:t>
            </w:r>
            <w:proofErr w:type="gramEnd"/>
            <w:r w:rsidRPr="008F7E20">
              <w:rPr>
                <w:rFonts w:ascii="Arial" w:eastAsia="Times New Roman" w:hAnsi="Arial" w:cs="Arial"/>
                <w:color w:val="auto"/>
                <w:sz w:val="16"/>
                <w:szCs w:val="16"/>
                <w:lang w:bidi="ar-SA"/>
              </w:rPr>
              <w:t xml:space="preserve"> них:</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87 442,00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91185,00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714644,00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460679,00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468510,54</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466167,99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483882,37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499850,49</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кредиты </w:t>
            </w:r>
            <w:proofErr w:type="gramStart"/>
            <w:r w:rsidRPr="008F7E20">
              <w:rPr>
                <w:rFonts w:ascii="Arial" w:eastAsia="Times New Roman" w:hAnsi="Arial" w:cs="Arial"/>
                <w:color w:val="auto"/>
                <w:sz w:val="16"/>
                <w:szCs w:val="16"/>
                <w:lang w:bidi="ar-SA"/>
              </w:rPr>
              <w:t>банков,  в</w:t>
            </w:r>
            <w:proofErr w:type="gramEnd"/>
            <w:r w:rsidRPr="008F7E20">
              <w:rPr>
                <w:rFonts w:ascii="Arial" w:eastAsia="Times New Roman" w:hAnsi="Arial" w:cs="Arial"/>
                <w:color w:val="auto"/>
                <w:sz w:val="16"/>
                <w:szCs w:val="16"/>
                <w:lang w:bidi="ar-SA"/>
              </w:rPr>
              <w:t xml:space="preserve"> том числе: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ind w:firstLineChars="400" w:firstLine="640"/>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кредиты иностранных банков</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Заемные средства других организаций</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274"/>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Бюджетные </w:t>
            </w:r>
            <w:proofErr w:type="gramStart"/>
            <w:r w:rsidRPr="008F7E20">
              <w:rPr>
                <w:rFonts w:ascii="Arial" w:eastAsia="Times New Roman" w:hAnsi="Arial" w:cs="Arial"/>
                <w:color w:val="auto"/>
                <w:sz w:val="16"/>
                <w:szCs w:val="16"/>
                <w:lang w:bidi="ar-SA"/>
              </w:rPr>
              <w:t>средства,  в</w:t>
            </w:r>
            <w:proofErr w:type="gramEnd"/>
            <w:r w:rsidRPr="008F7E20">
              <w:rPr>
                <w:rFonts w:ascii="Arial" w:eastAsia="Times New Roman" w:hAnsi="Arial" w:cs="Arial"/>
                <w:color w:val="auto"/>
                <w:sz w:val="16"/>
                <w:szCs w:val="16"/>
                <w:lang w:bidi="ar-SA"/>
              </w:rPr>
              <w:t xml:space="preserve"> том числе: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82 400,00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76945,00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695301,00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451986,00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459669,76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457371,41</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474751,53</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490418,33</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из федерального бюджета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38 214,00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29702,00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668378,00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368345,00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374606,87</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372733,83</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386897,72</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399665,34</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из областного бюджета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41 439,00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26644,00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20763,00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75988,00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77279,80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76893,40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79815,35</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82449,25</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из бюджета муниципального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2 747,00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20599,00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6160,00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7653,00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7783,10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7744,19</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8038,46</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8303,73</w:t>
            </w:r>
          </w:p>
        </w:tc>
      </w:tr>
      <w:tr w:rsidR="008738CC" w:rsidRPr="008738CC" w:rsidTr="008C0BA6">
        <w:trPr>
          <w:trHeight w:val="405"/>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Средства внебюджетных фондов</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25,00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0,00</w:t>
            </w:r>
          </w:p>
        </w:tc>
      </w:tr>
      <w:tr w:rsidR="008738CC" w:rsidRPr="008738CC" w:rsidTr="0039689C">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Прочие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рублей</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5017,00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10715,00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15299,00</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3476,00</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3535,09</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3517,42</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3651,08</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3771,56</w:t>
            </w:r>
          </w:p>
        </w:tc>
      </w:tr>
      <w:tr w:rsidR="008738CC" w:rsidRPr="008738CC" w:rsidTr="008C0BA6">
        <w:trPr>
          <w:trHeight w:val="70"/>
        </w:trPr>
        <w:tc>
          <w:tcPr>
            <w:tcW w:w="241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F84E10" w:rsidRPr="008F7E20" w:rsidRDefault="00F84E10" w:rsidP="00F84E10">
            <w:pPr>
              <w:widowControl/>
              <w:jc w:val="center"/>
              <w:rPr>
                <w:rFonts w:ascii="Arial" w:eastAsia="Times New Roman" w:hAnsi="Arial" w:cs="Arial"/>
                <w:bCs/>
                <w:sz w:val="16"/>
                <w:szCs w:val="16"/>
                <w:lang w:bidi="ar-SA"/>
              </w:rPr>
            </w:pPr>
            <w:r w:rsidRPr="008F7E20">
              <w:rPr>
                <w:rFonts w:ascii="Arial" w:eastAsia="Times New Roman" w:hAnsi="Arial" w:cs="Arial"/>
                <w:bCs/>
                <w:sz w:val="16"/>
                <w:szCs w:val="16"/>
                <w:lang w:bidi="ar-SA"/>
              </w:rPr>
              <w:t xml:space="preserve">8. Бюджет </w:t>
            </w:r>
            <w:proofErr w:type="spellStart"/>
            <w:r w:rsidRPr="008F7E20">
              <w:rPr>
                <w:rFonts w:ascii="Arial" w:eastAsia="Times New Roman" w:hAnsi="Arial" w:cs="Arial"/>
                <w:bCs/>
                <w:sz w:val="16"/>
                <w:szCs w:val="16"/>
                <w:lang w:bidi="ar-SA"/>
              </w:rPr>
              <w:t>монопрофильного</w:t>
            </w:r>
            <w:proofErr w:type="spellEnd"/>
            <w:r w:rsidRPr="008F7E20">
              <w:rPr>
                <w:rFonts w:ascii="Arial" w:eastAsia="Times New Roman" w:hAnsi="Arial" w:cs="Arial"/>
                <w:bCs/>
                <w:sz w:val="16"/>
                <w:szCs w:val="16"/>
                <w:lang w:bidi="ar-SA"/>
              </w:rPr>
              <w:t xml:space="preserve"> муниципального образования Российской Федерации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526"/>
        </w:trPr>
        <w:tc>
          <w:tcPr>
            <w:tcW w:w="567" w:type="dxa"/>
            <w:tcBorders>
              <w:top w:val="nil"/>
              <w:left w:val="single" w:sz="4" w:space="0" w:color="auto"/>
              <w:bottom w:val="single" w:sz="4" w:space="0" w:color="auto"/>
              <w:right w:val="nil"/>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lastRenderedPageBreak/>
              <w:t>41</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Доходы консолидированного бюджета </w:t>
            </w:r>
            <w:proofErr w:type="spellStart"/>
            <w:r w:rsidRPr="008F7E20">
              <w:rPr>
                <w:rFonts w:ascii="Arial" w:eastAsia="Times New Roman" w:hAnsi="Arial" w:cs="Arial"/>
                <w:color w:val="auto"/>
                <w:sz w:val="16"/>
                <w:szCs w:val="16"/>
                <w:lang w:bidi="ar-SA"/>
              </w:rPr>
              <w:t>монопрофильного</w:t>
            </w:r>
            <w:proofErr w:type="spellEnd"/>
            <w:r w:rsidRPr="008F7E20">
              <w:rPr>
                <w:rFonts w:ascii="Arial" w:eastAsia="Times New Roman" w:hAnsi="Arial" w:cs="Arial"/>
                <w:color w:val="auto"/>
                <w:sz w:val="16"/>
                <w:szCs w:val="16"/>
                <w:lang w:bidi="ar-SA"/>
              </w:rPr>
              <w:t xml:space="preserve"> муниципального образования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162 150,7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188 922,1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213 332,2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258 400,0</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468 964,7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153 054,1</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156 404,2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156 404,2</w:t>
            </w:r>
          </w:p>
        </w:tc>
      </w:tr>
      <w:tr w:rsidR="008738CC" w:rsidRPr="008738CC" w:rsidTr="008C0BA6">
        <w:trPr>
          <w:trHeight w:val="70"/>
        </w:trPr>
        <w:tc>
          <w:tcPr>
            <w:tcW w:w="567" w:type="dxa"/>
            <w:tcBorders>
              <w:top w:val="nil"/>
              <w:left w:val="single" w:sz="4" w:space="0" w:color="auto"/>
              <w:bottom w:val="single" w:sz="4" w:space="0" w:color="auto"/>
              <w:right w:val="nil"/>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42</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Налоговые и неналоговые доходы, всего</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86 538,9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93 418,6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106 615,8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117 508,3</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122 230,7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127 564,0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135 220,8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135 220,8</w:t>
            </w:r>
          </w:p>
        </w:tc>
      </w:tr>
      <w:tr w:rsidR="008738CC" w:rsidRPr="008738CC" w:rsidTr="0039689C">
        <w:trPr>
          <w:trHeight w:val="1312"/>
        </w:trPr>
        <w:tc>
          <w:tcPr>
            <w:tcW w:w="567" w:type="dxa"/>
            <w:vMerge w:val="restart"/>
            <w:tcBorders>
              <w:top w:val="nil"/>
              <w:left w:val="single" w:sz="4" w:space="0" w:color="auto"/>
              <w:bottom w:val="nil"/>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43</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Налоговые доходы консолидированного бюджета </w:t>
            </w:r>
            <w:proofErr w:type="spellStart"/>
            <w:r w:rsidRPr="008F7E20">
              <w:rPr>
                <w:rFonts w:ascii="Arial" w:eastAsia="Times New Roman" w:hAnsi="Arial" w:cs="Arial"/>
                <w:color w:val="auto"/>
                <w:sz w:val="16"/>
                <w:szCs w:val="16"/>
                <w:lang w:bidi="ar-SA"/>
              </w:rPr>
              <w:t>монопрофильного</w:t>
            </w:r>
            <w:proofErr w:type="spellEnd"/>
            <w:r w:rsidRPr="008F7E20">
              <w:rPr>
                <w:rFonts w:ascii="Arial" w:eastAsia="Times New Roman" w:hAnsi="Arial" w:cs="Arial"/>
                <w:color w:val="auto"/>
                <w:sz w:val="16"/>
                <w:szCs w:val="16"/>
                <w:lang w:bidi="ar-SA"/>
              </w:rPr>
              <w:t xml:space="preserve"> муниципального образования Российской Федерации всего, в том числе: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70 643,8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79 159,1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97 246,9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105 284,8</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111 453,7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118 446,0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126 757,0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126 757,0</w:t>
            </w:r>
          </w:p>
        </w:tc>
      </w:tr>
      <w:tr w:rsidR="008738CC" w:rsidRPr="008738CC" w:rsidTr="008C0BA6">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налог на доходы физических лиц</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31 974,1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43 826,4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61 509,2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72 882,2</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76 546,0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82 400,0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88 476,0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88 476,0</w:t>
            </w:r>
          </w:p>
        </w:tc>
      </w:tr>
      <w:tr w:rsidR="008738CC" w:rsidRPr="008738CC" w:rsidTr="0039689C">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акцизы</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4 302,0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5 995,8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6 096,9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6 395,8</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6 524,0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6 658,0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8 551,0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8 551,0</w:t>
            </w:r>
          </w:p>
        </w:tc>
      </w:tr>
      <w:tr w:rsidR="008738CC" w:rsidRPr="008738CC" w:rsidTr="008C0BA6">
        <w:trPr>
          <w:trHeight w:val="315"/>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налог на имущество физических лиц</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10 692,1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11 519,4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13 858,4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12 893,0</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12 875,0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14 244,0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14 316,0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14 316,0</w:t>
            </w:r>
          </w:p>
        </w:tc>
      </w:tr>
      <w:tr w:rsidR="008738CC" w:rsidRPr="008738CC" w:rsidTr="0039689C">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земельный налог</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22 074,6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17 817,5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14 556,4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11 404,4</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13 668,7</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13 175,0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13 307,0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13 307,0</w:t>
            </w:r>
          </w:p>
        </w:tc>
      </w:tr>
      <w:tr w:rsidR="008738CC" w:rsidRPr="008738CC" w:rsidTr="008C0BA6">
        <w:trPr>
          <w:trHeight w:val="70"/>
        </w:trPr>
        <w:tc>
          <w:tcPr>
            <w:tcW w:w="567" w:type="dxa"/>
            <w:vMerge/>
            <w:tcBorders>
              <w:top w:val="nil"/>
              <w:left w:val="single" w:sz="4" w:space="0" w:color="auto"/>
              <w:bottom w:val="nil"/>
              <w:right w:val="single" w:sz="4" w:space="0" w:color="auto"/>
            </w:tcBorders>
            <w:vAlign w:val="center"/>
            <w:hideMark/>
          </w:tcPr>
          <w:p w:rsidR="00F84E10" w:rsidRPr="008F7E20" w:rsidRDefault="00F84E10" w:rsidP="00F84E10">
            <w:pPr>
              <w:widowControl/>
              <w:rPr>
                <w:rFonts w:ascii="Arial" w:eastAsia="Times New Roman" w:hAnsi="Arial" w:cs="Arial"/>
                <w:color w:val="auto"/>
                <w:sz w:val="16"/>
                <w:szCs w:val="16"/>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единый сельскохозяйственный налог</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1 601,0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1 226,0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1 709,4</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1 840,0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1 969,0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2 107,0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2 107,0</w:t>
            </w:r>
          </w:p>
        </w:tc>
      </w:tr>
      <w:tr w:rsidR="008738CC" w:rsidRPr="008738CC" w:rsidTr="0039689C">
        <w:trPr>
          <w:trHeight w:val="70"/>
        </w:trPr>
        <w:tc>
          <w:tcPr>
            <w:tcW w:w="567" w:type="dxa"/>
            <w:tcBorders>
              <w:top w:val="single" w:sz="4" w:space="0" w:color="auto"/>
              <w:left w:val="single" w:sz="4" w:space="0" w:color="auto"/>
              <w:bottom w:val="single" w:sz="4" w:space="0" w:color="auto"/>
              <w:right w:val="nil"/>
            </w:tcBorders>
            <w:shd w:val="clear" w:color="auto" w:fill="auto"/>
            <w:vAlign w:val="center"/>
            <w:hideMark/>
          </w:tcPr>
          <w:p w:rsidR="00F84E10" w:rsidRPr="00EA1D14" w:rsidRDefault="00F84E10" w:rsidP="00F84E10">
            <w:pPr>
              <w:widowControl/>
              <w:jc w:val="center"/>
              <w:rPr>
                <w:rFonts w:ascii="Arial" w:eastAsia="Times New Roman" w:hAnsi="Arial" w:cs="Arial"/>
                <w:color w:val="auto"/>
                <w:sz w:val="18"/>
                <w:szCs w:val="18"/>
                <w:lang w:bidi="ar-SA"/>
              </w:rPr>
            </w:pPr>
            <w:r w:rsidRPr="00EA1D14">
              <w:rPr>
                <w:rFonts w:ascii="Arial" w:eastAsia="Times New Roman" w:hAnsi="Arial" w:cs="Arial"/>
                <w:color w:val="auto"/>
                <w:sz w:val="18"/>
                <w:szCs w:val="18"/>
                <w:lang w:bidi="ar-SA"/>
              </w:rPr>
              <w:t>44</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Неналоговые доходы</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15 895,1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14 259,5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9 368,9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12 223,5</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10 777,0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9 118,0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8 463,8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8 463,8</w:t>
            </w:r>
          </w:p>
        </w:tc>
      </w:tr>
      <w:tr w:rsidR="008738CC" w:rsidRPr="008738CC" w:rsidTr="0039689C">
        <w:trPr>
          <w:trHeight w:val="70"/>
        </w:trPr>
        <w:tc>
          <w:tcPr>
            <w:tcW w:w="567" w:type="dxa"/>
            <w:tcBorders>
              <w:top w:val="nil"/>
              <w:left w:val="single" w:sz="4" w:space="0" w:color="auto"/>
              <w:bottom w:val="nil"/>
              <w:right w:val="single" w:sz="4" w:space="0" w:color="auto"/>
            </w:tcBorders>
            <w:shd w:val="clear" w:color="auto" w:fill="auto"/>
            <w:vAlign w:val="center"/>
            <w:hideMark/>
          </w:tcPr>
          <w:p w:rsidR="00F84E10" w:rsidRPr="00EA1D14" w:rsidRDefault="00F84E10" w:rsidP="00F84E10">
            <w:pPr>
              <w:widowControl/>
              <w:jc w:val="center"/>
              <w:rPr>
                <w:rFonts w:ascii="Arial" w:eastAsia="Times New Roman" w:hAnsi="Arial" w:cs="Arial"/>
                <w:color w:val="auto"/>
                <w:sz w:val="18"/>
                <w:szCs w:val="18"/>
                <w:lang w:bidi="ar-SA"/>
              </w:rPr>
            </w:pPr>
            <w:r w:rsidRPr="00EA1D14">
              <w:rPr>
                <w:rFonts w:ascii="Arial" w:eastAsia="Times New Roman" w:hAnsi="Arial" w:cs="Arial"/>
                <w:color w:val="auto"/>
                <w:sz w:val="18"/>
                <w:szCs w:val="18"/>
                <w:lang w:bidi="ar-SA"/>
              </w:rPr>
              <w:t>45</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Безвозмездные поступления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75 611,8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95 503,5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106 716,4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140 891,7</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346 734,0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25 490,1</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21 183,4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21 183,4</w:t>
            </w:r>
          </w:p>
        </w:tc>
      </w:tr>
      <w:tr w:rsidR="008738CC" w:rsidRPr="008738CC" w:rsidTr="008C0BA6">
        <w:trPr>
          <w:trHeight w:val="1395"/>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84E10" w:rsidRPr="00EA1D14" w:rsidRDefault="00F84E10" w:rsidP="00F84E10">
            <w:pPr>
              <w:widowControl/>
              <w:jc w:val="center"/>
              <w:rPr>
                <w:rFonts w:ascii="Arial" w:eastAsia="Times New Roman" w:hAnsi="Arial" w:cs="Arial"/>
                <w:color w:val="auto"/>
                <w:sz w:val="18"/>
                <w:szCs w:val="18"/>
                <w:lang w:bidi="ar-SA"/>
              </w:rPr>
            </w:pPr>
            <w:r w:rsidRPr="00EA1D14">
              <w:rPr>
                <w:rFonts w:ascii="Arial" w:eastAsia="Times New Roman" w:hAnsi="Arial" w:cs="Arial"/>
                <w:color w:val="auto"/>
                <w:sz w:val="18"/>
                <w:szCs w:val="18"/>
                <w:lang w:bidi="ar-SA"/>
              </w:rPr>
              <w:t>46</w:t>
            </w: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Расходы консолидированного бюджета </w:t>
            </w:r>
            <w:proofErr w:type="spellStart"/>
            <w:r w:rsidRPr="008F7E20">
              <w:rPr>
                <w:rFonts w:ascii="Arial" w:eastAsia="Times New Roman" w:hAnsi="Arial" w:cs="Arial"/>
                <w:color w:val="auto"/>
                <w:sz w:val="16"/>
                <w:szCs w:val="16"/>
                <w:lang w:bidi="ar-SA"/>
              </w:rPr>
              <w:t>монопрофильного</w:t>
            </w:r>
            <w:proofErr w:type="spellEnd"/>
            <w:r w:rsidRPr="008F7E20">
              <w:rPr>
                <w:rFonts w:ascii="Arial" w:eastAsia="Times New Roman" w:hAnsi="Arial" w:cs="Arial"/>
                <w:color w:val="auto"/>
                <w:sz w:val="16"/>
                <w:szCs w:val="16"/>
                <w:lang w:bidi="ar-SA"/>
              </w:rPr>
              <w:t xml:space="preserve"> муниципального образования Российской </w:t>
            </w:r>
            <w:proofErr w:type="gramStart"/>
            <w:r w:rsidRPr="008F7E20">
              <w:rPr>
                <w:rFonts w:ascii="Arial" w:eastAsia="Times New Roman" w:hAnsi="Arial" w:cs="Arial"/>
                <w:color w:val="auto"/>
                <w:sz w:val="16"/>
                <w:szCs w:val="16"/>
                <w:lang w:bidi="ar-SA"/>
              </w:rPr>
              <w:t>Федерации  всего</w:t>
            </w:r>
            <w:proofErr w:type="gramEnd"/>
            <w:r w:rsidRPr="008F7E20">
              <w:rPr>
                <w:rFonts w:ascii="Arial" w:eastAsia="Times New Roman" w:hAnsi="Arial" w:cs="Arial"/>
                <w:color w:val="auto"/>
                <w:sz w:val="16"/>
                <w:szCs w:val="16"/>
                <w:lang w:bidi="ar-SA"/>
              </w:rPr>
              <w:t>, в том числе по направлениям:</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151 303,9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194 020,1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203 511,8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247 535,2</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496 024,5</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153 054,1</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156 404,2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156 404,2</w:t>
            </w:r>
          </w:p>
        </w:tc>
      </w:tr>
      <w:tr w:rsidR="008738CC" w:rsidRPr="008738CC" w:rsidTr="0039689C">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39689C" w:rsidP="0039689C">
            <w:pPr>
              <w:widowControl/>
              <w:rPr>
                <w:rFonts w:ascii="Arial" w:eastAsia="Times New Roman" w:hAnsi="Arial" w:cs="Arial"/>
                <w:color w:val="auto"/>
                <w:sz w:val="16"/>
                <w:szCs w:val="16"/>
                <w:lang w:bidi="ar-SA"/>
              </w:rPr>
            </w:pPr>
            <w:r>
              <w:rPr>
                <w:rFonts w:ascii="Arial" w:eastAsia="Times New Roman" w:hAnsi="Arial" w:cs="Arial"/>
                <w:color w:val="auto"/>
                <w:sz w:val="16"/>
                <w:szCs w:val="16"/>
                <w:lang w:bidi="ar-SA"/>
              </w:rPr>
              <w:t>о</w:t>
            </w:r>
            <w:r w:rsidR="00F84E10" w:rsidRPr="008F7E20">
              <w:rPr>
                <w:rFonts w:ascii="Arial" w:eastAsia="Times New Roman" w:hAnsi="Arial" w:cs="Arial"/>
                <w:color w:val="auto"/>
                <w:sz w:val="16"/>
                <w:szCs w:val="16"/>
                <w:lang w:bidi="ar-SA"/>
              </w:rPr>
              <w:t>бщегосударственные вопросы</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3 153,8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2 753,3</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3 323,5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5 573,0</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6 008,7</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8 709,6</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12 202,1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12 202,1</w:t>
            </w:r>
          </w:p>
        </w:tc>
      </w:tr>
      <w:tr w:rsidR="008738CC" w:rsidRPr="008738CC" w:rsidTr="0039689C">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национальная оборона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286"/>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национальная безопасность и правоохранительная деятельность</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301,2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276,1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637,8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397,0</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707,0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600,0</w:t>
            </w:r>
          </w:p>
        </w:tc>
      </w:tr>
      <w:tr w:rsidR="008738CC" w:rsidRPr="008738CC" w:rsidTr="008F7E20">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национальная экономика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60 204,2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118 622,2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50 580,4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54 396,4</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75 597,3</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54 187,8</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56 687,8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56 687,8</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жилищно-коммунальное хозяйство</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72 331,0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52 150,3</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131 667,1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68 832,4</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72 859,7</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61 065,0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58 016,9</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58 016,9</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охрана окружающей среды</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107,8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15,0</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1 000,0</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1 000,0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1 000,0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1 000,0</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образование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10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культура, кинематография</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4 707,6</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5 461,7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5 241,7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6 774,8</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9 949,7</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9 949,7</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9 949,7</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9 949,7</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здравоохранение</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социальная политика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1 415,8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1 549,4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1 576,2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3 006,2</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2 967,9</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2 833,7</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2 860,5</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2 860,5</w:t>
            </w:r>
          </w:p>
        </w:tc>
      </w:tr>
      <w:tr w:rsidR="008738CC" w:rsidRPr="008738CC" w:rsidTr="008F7E20">
        <w:trPr>
          <w:trHeight w:val="278"/>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физическая культура и спорт</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9 190,3</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13 099,1</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10 485,0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108 540,4</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326 934,2</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14 708,3</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15 087,2</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15 087,2</w:t>
            </w:r>
          </w:p>
        </w:tc>
      </w:tr>
      <w:tr w:rsidR="008738CC" w:rsidRPr="008738CC" w:rsidTr="008C0BA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средства массовой информации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F7E20">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rsidR="00F84E10" w:rsidRPr="00EA1D14" w:rsidRDefault="00F84E10" w:rsidP="00F84E10">
            <w:pPr>
              <w:widowControl/>
              <w:rPr>
                <w:rFonts w:ascii="Arial" w:eastAsia="Times New Roman" w:hAnsi="Arial" w:cs="Arial"/>
                <w:color w:val="auto"/>
                <w:sz w:val="18"/>
                <w:szCs w:val="18"/>
                <w:lang w:bidi="ar-SA"/>
              </w:rPr>
            </w:pPr>
          </w:p>
        </w:tc>
        <w:tc>
          <w:tcPr>
            <w:tcW w:w="1843"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     обслуживание государственного и муниципального долга</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bottom"/>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r>
      <w:tr w:rsidR="008738CC" w:rsidRPr="008738CC" w:rsidTr="008C0BA6">
        <w:trPr>
          <w:trHeight w:val="1050"/>
        </w:trPr>
        <w:tc>
          <w:tcPr>
            <w:tcW w:w="567" w:type="dxa"/>
            <w:tcBorders>
              <w:top w:val="nil"/>
              <w:left w:val="single" w:sz="4" w:space="0" w:color="auto"/>
              <w:bottom w:val="single" w:sz="4" w:space="0" w:color="auto"/>
              <w:right w:val="nil"/>
            </w:tcBorders>
            <w:shd w:val="clear" w:color="auto" w:fill="auto"/>
            <w:vAlign w:val="center"/>
            <w:hideMark/>
          </w:tcPr>
          <w:p w:rsidR="00F84E10" w:rsidRPr="00EA1D14" w:rsidRDefault="00F84E10" w:rsidP="00F84E10">
            <w:pPr>
              <w:widowControl/>
              <w:jc w:val="center"/>
              <w:rPr>
                <w:rFonts w:ascii="Arial" w:eastAsia="Times New Roman" w:hAnsi="Arial" w:cs="Arial"/>
                <w:color w:val="auto"/>
                <w:sz w:val="18"/>
                <w:szCs w:val="18"/>
                <w:lang w:bidi="ar-SA"/>
              </w:rPr>
            </w:pPr>
            <w:r w:rsidRPr="00EA1D14">
              <w:rPr>
                <w:rFonts w:ascii="Arial" w:eastAsia="Times New Roman" w:hAnsi="Arial" w:cs="Arial"/>
                <w:color w:val="auto"/>
                <w:sz w:val="18"/>
                <w:szCs w:val="18"/>
                <w:lang w:bidi="ar-SA"/>
              </w:rPr>
              <w:t>47</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2C295D"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Дефицит(-</w:t>
            </w:r>
            <w:r w:rsidR="00F84E10" w:rsidRPr="008F7E20">
              <w:rPr>
                <w:rFonts w:ascii="Arial" w:eastAsia="Times New Roman" w:hAnsi="Arial" w:cs="Arial"/>
                <w:color w:val="auto"/>
                <w:sz w:val="16"/>
                <w:szCs w:val="16"/>
                <w:lang w:bidi="ar-SA"/>
              </w:rPr>
              <w:t>),</w:t>
            </w:r>
            <w:r w:rsidRPr="008F7E20">
              <w:rPr>
                <w:rFonts w:ascii="Arial" w:eastAsia="Times New Roman" w:hAnsi="Arial" w:cs="Arial"/>
                <w:color w:val="auto"/>
                <w:sz w:val="16"/>
                <w:szCs w:val="16"/>
                <w:lang w:bidi="ar-SA"/>
              </w:rPr>
              <w:t xml:space="preserve"> </w:t>
            </w:r>
            <w:r w:rsidR="00F84E10" w:rsidRPr="008F7E20">
              <w:rPr>
                <w:rFonts w:ascii="Arial" w:eastAsia="Times New Roman" w:hAnsi="Arial" w:cs="Arial"/>
                <w:color w:val="auto"/>
                <w:sz w:val="16"/>
                <w:szCs w:val="16"/>
                <w:lang w:bidi="ar-SA"/>
              </w:rPr>
              <w:t xml:space="preserve">профицит(+) консолидированного бюджета </w:t>
            </w:r>
            <w:proofErr w:type="spellStart"/>
            <w:r w:rsidR="00F84E10" w:rsidRPr="008F7E20">
              <w:rPr>
                <w:rFonts w:ascii="Arial" w:eastAsia="Times New Roman" w:hAnsi="Arial" w:cs="Arial"/>
                <w:color w:val="auto"/>
                <w:sz w:val="16"/>
                <w:szCs w:val="16"/>
                <w:lang w:bidi="ar-SA"/>
              </w:rPr>
              <w:t>монопрофильного</w:t>
            </w:r>
            <w:proofErr w:type="spellEnd"/>
            <w:r w:rsidR="00F84E10" w:rsidRPr="008F7E20">
              <w:rPr>
                <w:rFonts w:ascii="Arial" w:eastAsia="Times New Roman" w:hAnsi="Arial" w:cs="Arial"/>
                <w:color w:val="auto"/>
                <w:sz w:val="16"/>
                <w:szCs w:val="16"/>
                <w:lang w:bidi="ar-SA"/>
              </w:rPr>
              <w:t xml:space="preserve"> муниципального образования Российской Федерации</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10 846,8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-5 098,0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9 820,4</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10 864,8</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171F18">
            <w:pPr>
              <w:widowControl/>
              <w:ind w:left="-108" w:right="-108"/>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-27 059,8</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0,0</w:t>
            </w:r>
          </w:p>
        </w:tc>
      </w:tr>
      <w:tr w:rsidR="008738CC" w:rsidRPr="008738CC" w:rsidTr="008F7E20">
        <w:trPr>
          <w:trHeight w:val="491"/>
        </w:trPr>
        <w:tc>
          <w:tcPr>
            <w:tcW w:w="567" w:type="dxa"/>
            <w:tcBorders>
              <w:top w:val="nil"/>
              <w:left w:val="single" w:sz="4" w:space="0" w:color="auto"/>
              <w:bottom w:val="single" w:sz="4" w:space="0" w:color="auto"/>
              <w:right w:val="nil"/>
            </w:tcBorders>
            <w:shd w:val="clear" w:color="auto" w:fill="auto"/>
            <w:vAlign w:val="center"/>
            <w:hideMark/>
          </w:tcPr>
          <w:p w:rsidR="00F84E10" w:rsidRPr="00EA1D14" w:rsidRDefault="00F84E10" w:rsidP="00F84E10">
            <w:pPr>
              <w:widowControl/>
              <w:jc w:val="center"/>
              <w:rPr>
                <w:rFonts w:ascii="Arial" w:eastAsia="Times New Roman" w:hAnsi="Arial" w:cs="Arial"/>
                <w:color w:val="auto"/>
                <w:sz w:val="18"/>
                <w:szCs w:val="18"/>
                <w:lang w:bidi="ar-SA"/>
              </w:rPr>
            </w:pPr>
            <w:r w:rsidRPr="00EA1D14">
              <w:rPr>
                <w:rFonts w:ascii="Arial" w:eastAsia="Times New Roman" w:hAnsi="Arial" w:cs="Arial"/>
                <w:color w:val="auto"/>
                <w:sz w:val="18"/>
                <w:szCs w:val="18"/>
                <w:lang w:bidi="ar-SA"/>
              </w:rPr>
              <w:t>48</w:t>
            </w:r>
          </w:p>
        </w:tc>
        <w:tc>
          <w:tcPr>
            <w:tcW w:w="1843" w:type="dxa"/>
            <w:tcBorders>
              <w:top w:val="nil"/>
              <w:left w:val="single" w:sz="4" w:space="0" w:color="auto"/>
              <w:bottom w:val="single" w:sz="4" w:space="0" w:color="auto"/>
              <w:right w:val="single" w:sz="4" w:space="0" w:color="auto"/>
            </w:tcBorders>
            <w:shd w:val="clear" w:color="auto" w:fill="auto"/>
            <w:vAlign w:val="center"/>
            <w:hideMark/>
          </w:tcPr>
          <w:p w:rsidR="00F84E10" w:rsidRPr="008F7E20" w:rsidRDefault="00F84E10" w:rsidP="00F84E10">
            <w:pPr>
              <w:widowControl/>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 xml:space="preserve">Государственный долг </w:t>
            </w:r>
            <w:proofErr w:type="spellStart"/>
            <w:r w:rsidRPr="008F7E20">
              <w:rPr>
                <w:rFonts w:ascii="Arial" w:eastAsia="Times New Roman" w:hAnsi="Arial" w:cs="Arial"/>
                <w:color w:val="auto"/>
                <w:sz w:val="16"/>
                <w:szCs w:val="16"/>
                <w:lang w:bidi="ar-SA"/>
              </w:rPr>
              <w:t>монопрофильного</w:t>
            </w:r>
            <w:proofErr w:type="spellEnd"/>
            <w:r w:rsidRPr="008F7E20">
              <w:rPr>
                <w:rFonts w:ascii="Arial" w:eastAsia="Times New Roman" w:hAnsi="Arial" w:cs="Arial"/>
                <w:color w:val="auto"/>
                <w:sz w:val="16"/>
                <w:szCs w:val="16"/>
                <w:lang w:bidi="ar-SA"/>
              </w:rPr>
              <w:t xml:space="preserve"> муниципального образования Российской Федерации </w:t>
            </w:r>
          </w:p>
        </w:tc>
        <w:tc>
          <w:tcPr>
            <w:tcW w:w="992" w:type="dxa"/>
            <w:tcBorders>
              <w:top w:val="nil"/>
              <w:left w:val="nil"/>
              <w:bottom w:val="single" w:sz="4" w:space="0" w:color="auto"/>
              <w:right w:val="single" w:sz="4" w:space="0" w:color="auto"/>
            </w:tcBorders>
            <w:shd w:val="clear" w:color="auto" w:fill="auto"/>
            <w:vAlign w:val="center"/>
            <w:hideMark/>
          </w:tcPr>
          <w:p w:rsidR="00F84E10" w:rsidRPr="008F7E20" w:rsidRDefault="00F84E10"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тыс. руб.</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F84E10"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r w:rsidR="00F84E10" w:rsidRPr="008F7E20">
              <w:rPr>
                <w:rFonts w:ascii="Arial" w:eastAsia="Times New Roman" w:hAnsi="Arial" w:cs="Arial"/>
                <w:color w:val="auto"/>
                <w:sz w:val="16"/>
                <w:szCs w:val="16"/>
                <w:lang w:bidi="ar-SA"/>
              </w:rPr>
              <w:t> </w:t>
            </w:r>
          </w:p>
        </w:tc>
        <w:tc>
          <w:tcPr>
            <w:tcW w:w="993"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7F4BBA">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1134"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right"/>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c>
          <w:tcPr>
            <w:tcW w:w="992" w:type="dxa"/>
            <w:tcBorders>
              <w:top w:val="nil"/>
              <w:left w:val="nil"/>
              <w:bottom w:val="single" w:sz="4" w:space="0" w:color="auto"/>
              <w:right w:val="single" w:sz="4" w:space="0" w:color="auto"/>
            </w:tcBorders>
            <w:shd w:val="clear" w:color="000000" w:fill="FFFFFF"/>
            <w:vAlign w:val="center"/>
            <w:hideMark/>
          </w:tcPr>
          <w:p w:rsidR="00F84E10" w:rsidRPr="008F7E20" w:rsidRDefault="002C295D" w:rsidP="00F84E10">
            <w:pPr>
              <w:widowControl/>
              <w:jc w:val="center"/>
              <w:rPr>
                <w:rFonts w:ascii="Arial" w:eastAsia="Times New Roman" w:hAnsi="Arial" w:cs="Arial"/>
                <w:color w:val="auto"/>
                <w:sz w:val="16"/>
                <w:szCs w:val="16"/>
                <w:lang w:bidi="ar-SA"/>
              </w:rPr>
            </w:pPr>
            <w:r w:rsidRPr="008F7E20">
              <w:rPr>
                <w:rFonts w:ascii="Arial" w:eastAsia="Times New Roman" w:hAnsi="Arial" w:cs="Arial"/>
                <w:color w:val="auto"/>
                <w:sz w:val="16"/>
                <w:szCs w:val="16"/>
                <w:lang w:bidi="ar-SA"/>
              </w:rPr>
              <w:t>0</w:t>
            </w:r>
          </w:p>
        </w:tc>
      </w:tr>
      <w:tr w:rsidR="00F84E10" w:rsidRPr="008738CC" w:rsidTr="008C0BA6">
        <w:trPr>
          <w:trHeight w:val="855"/>
        </w:trPr>
        <w:tc>
          <w:tcPr>
            <w:tcW w:w="14742" w:type="dxa"/>
            <w:gridSpan w:val="14"/>
            <w:tcBorders>
              <w:top w:val="nil"/>
              <w:left w:val="nil"/>
              <w:bottom w:val="nil"/>
              <w:right w:val="nil"/>
            </w:tcBorders>
            <w:shd w:val="clear" w:color="auto" w:fill="auto"/>
            <w:vAlign w:val="center"/>
          </w:tcPr>
          <w:p w:rsidR="00F84E10" w:rsidRPr="008738CC" w:rsidRDefault="00F84E10" w:rsidP="00F84E10">
            <w:pPr>
              <w:widowControl/>
              <w:rPr>
                <w:rFonts w:ascii="Arial" w:eastAsia="Times New Roman" w:hAnsi="Arial" w:cs="Arial"/>
                <w:color w:val="auto"/>
                <w:sz w:val="20"/>
                <w:szCs w:val="20"/>
                <w:lang w:bidi="ar-SA"/>
              </w:rPr>
            </w:pPr>
          </w:p>
        </w:tc>
      </w:tr>
      <w:tr w:rsidR="008738CC" w:rsidRPr="008738CC" w:rsidTr="008C0BA6">
        <w:trPr>
          <w:trHeight w:val="525"/>
        </w:trPr>
        <w:tc>
          <w:tcPr>
            <w:tcW w:w="567" w:type="dxa"/>
            <w:tcBorders>
              <w:top w:val="nil"/>
              <w:left w:val="nil"/>
              <w:bottom w:val="nil"/>
              <w:right w:val="nil"/>
            </w:tcBorders>
            <w:shd w:val="clear" w:color="auto" w:fill="auto"/>
            <w:vAlign w:val="center"/>
            <w:hideMark/>
          </w:tcPr>
          <w:p w:rsidR="00F84E10" w:rsidRPr="008738CC" w:rsidRDefault="00F84E10" w:rsidP="00F84E10">
            <w:pPr>
              <w:widowControl/>
              <w:rPr>
                <w:rFonts w:ascii="Arial" w:eastAsia="Times New Roman" w:hAnsi="Arial" w:cs="Arial"/>
                <w:color w:val="auto"/>
                <w:sz w:val="20"/>
                <w:szCs w:val="20"/>
                <w:lang w:bidi="ar-SA"/>
              </w:rPr>
            </w:pPr>
          </w:p>
        </w:tc>
        <w:tc>
          <w:tcPr>
            <w:tcW w:w="1843"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3"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jc w:val="center"/>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3"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1134"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c>
          <w:tcPr>
            <w:tcW w:w="992" w:type="dxa"/>
            <w:tcBorders>
              <w:top w:val="nil"/>
              <w:left w:val="nil"/>
              <w:bottom w:val="nil"/>
              <w:right w:val="nil"/>
            </w:tcBorders>
            <w:shd w:val="clear" w:color="auto" w:fill="auto"/>
            <w:vAlign w:val="bottom"/>
            <w:hideMark/>
          </w:tcPr>
          <w:p w:rsidR="00F84E10" w:rsidRPr="008738CC" w:rsidRDefault="00F84E10" w:rsidP="00F84E10">
            <w:pPr>
              <w:widowControl/>
              <w:rPr>
                <w:rFonts w:ascii="Arial" w:eastAsia="Times New Roman" w:hAnsi="Arial" w:cs="Arial"/>
                <w:color w:val="auto"/>
                <w:sz w:val="20"/>
                <w:szCs w:val="20"/>
                <w:lang w:bidi="ar-SA"/>
              </w:rPr>
            </w:pPr>
          </w:p>
        </w:tc>
      </w:tr>
    </w:tbl>
    <w:p w:rsidR="009334BC" w:rsidRPr="00A049CA" w:rsidRDefault="00A87E20" w:rsidP="00124A85">
      <w:pPr>
        <w:pStyle w:val="20"/>
        <w:rPr>
          <w:sz w:val="24"/>
          <w:szCs w:val="24"/>
        </w:rPr>
      </w:pPr>
      <w:r>
        <w:rPr>
          <w:sz w:val="24"/>
          <w:szCs w:val="24"/>
        </w:rPr>
        <w:t xml:space="preserve"> </w:t>
      </w:r>
    </w:p>
    <w:sectPr w:rsidR="009334BC" w:rsidRPr="00A049CA" w:rsidSect="00DC7C97">
      <w:pgSz w:w="16838" w:h="11906" w:orient="landscape"/>
      <w:pgMar w:top="1701" w:right="1103"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6F6187"/>
    <w:multiLevelType w:val="hybridMultilevel"/>
    <w:tmpl w:val="6D0851C0"/>
    <w:lvl w:ilvl="0" w:tplc="F4A6287C">
      <w:start w:val="2"/>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AF67E4C"/>
    <w:multiLevelType w:val="hybridMultilevel"/>
    <w:tmpl w:val="03FC54CA"/>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 w15:restartNumberingAfterBreak="0">
    <w:nsid w:val="1DA74A5D"/>
    <w:multiLevelType w:val="multilevel"/>
    <w:tmpl w:val="39060F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A6D60D9"/>
    <w:multiLevelType w:val="multilevel"/>
    <w:tmpl w:val="5C386B0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C591689"/>
    <w:multiLevelType w:val="hybridMultilevel"/>
    <w:tmpl w:val="003C3678"/>
    <w:lvl w:ilvl="0" w:tplc="93C8FBD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15:restartNumberingAfterBreak="0">
    <w:nsid w:val="3F770A87"/>
    <w:multiLevelType w:val="hybridMultilevel"/>
    <w:tmpl w:val="FEB86CB6"/>
    <w:lvl w:ilvl="0" w:tplc="01AA4E44">
      <w:start w:val="1"/>
      <w:numFmt w:val="decimal"/>
      <w:lvlText w:val="%1."/>
      <w:lvlJc w:val="left"/>
      <w:pPr>
        <w:ind w:left="153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70B101FD"/>
    <w:multiLevelType w:val="hybridMultilevel"/>
    <w:tmpl w:val="10E69FA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72614043"/>
    <w:multiLevelType w:val="hybridMultilevel"/>
    <w:tmpl w:val="3BA46450"/>
    <w:lvl w:ilvl="0" w:tplc="0A96982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5"/>
  </w:num>
  <w:num w:numId="4">
    <w:abstractNumId w:val="0"/>
  </w:num>
  <w:num w:numId="5">
    <w:abstractNumId w:val="7"/>
  </w:num>
  <w:num w:numId="6">
    <w:abstractNumId w:val="6"/>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E1C"/>
    <w:rsid w:val="00000910"/>
    <w:rsid w:val="00005D6F"/>
    <w:rsid w:val="00030AB1"/>
    <w:rsid w:val="00032D9C"/>
    <w:rsid w:val="00051999"/>
    <w:rsid w:val="00052492"/>
    <w:rsid w:val="000806E4"/>
    <w:rsid w:val="000C7BE5"/>
    <w:rsid w:val="000D6D96"/>
    <w:rsid w:val="000F1B73"/>
    <w:rsid w:val="0011191F"/>
    <w:rsid w:val="00124A85"/>
    <w:rsid w:val="00131ABD"/>
    <w:rsid w:val="00135208"/>
    <w:rsid w:val="001612DB"/>
    <w:rsid w:val="0016620B"/>
    <w:rsid w:val="0017147D"/>
    <w:rsid w:val="00171F18"/>
    <w:rsid w:val="0017679F"/>
    <w:rsid w:val="00183CA6"/>
    <w:rsid w:val="001C2A45"/>
    <w:rsid w:val="001C67E4"/>
    <w:rsid w:val="001E2549"/>
    <w:rsid w:val="001F77B3"/>
    <w:rsid w:val="002166CE"/>
    <w:rsid w:val="002204E4"/>
    <w:rsid w:val="00243086"/>
    <w:rsid w:val="002831DA"/>
    <w:rsid w:val="002C295D"/>
    <w:rsid w:val="002D73C6"/>
    <w:rsid w:val="002E6A74"/>
    <w:rsid w:val="003033A5"/>
    <w:rsid w:val="003307F9"/>
    <w:rsid w:val="00332B12"/>
    <w:rsid w:val="003543D5"/>
    <w:rsid w:val="003808EC"/>
    <w:rsid w:val="0039689C"/>
    <w:rsid w:val="003C7CA0"/>
    <w:rsid w:val="003D6AB7"/>
    <w:rsid w:val="00416E64"/>
    <w:rsid w:val="00435340"/>
    <w:rsid w:val="00454105"/>
    <w:rsid w:val="004A37CA"/>
    <w:rsid w:val="004B244B"/>
    <w:rsid w:val="004B663C"/>
    <w:rsid w:val="004D0B9D"/>
    <w:rsid w:val="004E6DC4"/>
    <w:rsid w:val="00533F1C"/>
    <w:rsid w:val="0054336B"/>
    <w:rsid w:val="00554899"/>
    <w:rsid w:val="005A2673"/>
    <w:rsid w:val="005A70DE"/>
    <w:rsid w:val="005C32AE"/>
    <w:rsid w:val="005D4C3C"/>
    <w:rsid w:val="005E7173"/>
    <w:rsid w:val="005F50DE"/>
    <w:rsid w:val="006209F3"/>
    <w:rsid w:val="006417C5"/>
    <w:rsid w:val="006421A5"/>
    <w:rsid w:val="006B5F78"/>
    <w:rsid w:val="00705FBB"/>
    <w:rsid w:val="00730F07"/>
    <w:rsid w:val="00732CB1"/>
    <w:rsid w:val="00742653"/>
    <w:rsid w:val="007654FD"/>
    <w:rsid w:val="00775EEC"/>
    <w:rsid w:val="007B69F7"/>
    <w:rsid w:val="007E5E2D"/>
    <w:rsid w:val="007F4BBA"/>
    <w:rsid w:val="00804EF7"/>
    <w:rsid w:val="0081201D"/>
    <w:rsid w:val="00827EED"/>
    <w:rsid w:val="00833805"/>
    <w:rsid w:val="008557D9"/>
    <w:rsid w:val="008738CC"/>
    <w:rsid w:val="00895209"/>
    <w:rsid w:val="008C011A"/>
    <w:rsid w:val="008C0BA6"/>
    <w:rsid w:val="008F10E6"/>
    <w:rsid w:val="008F7E20"/>
    <w:rsid w:val="009307E9"/>
    <w:rsid w:val="009334BC"/>
    <w:rsid w:val="00965DD2"/>
    <w:rsid w:val="009734A2"/>
    <w:rsid w:val="00974BC6"/>
    <w:rsid w:val="00995CBA"/>
    <w:rsid w:val="009F12DA"/>
    <w:rsid w:val="009F579D"/>
    <w:rsid w:val="00A049CA"/>
    <w:rsid w:val="00A04B0F"/>
    <w:rsid w:val="00A16452"/>
    <w:rsid w:val="00A16595"/>
    <w:rsid w:val="00A244FC"/>
    <w:rsid w:val="00A41D8D"/>
    <w:rsid w:val="00A8350A"/>
    <w:rsid w:val="00A854C5"/>
    <w:rsid w:val="00A87E20"/>
    <w:rsid w:val="00AD5E1C"/>
    <w:rsid w:val="00B00F97"/>
    <w:rsid w:val="00B02ACD"/>
    <w:rsid w:val="00B34353"/>
    <w:rsid w:val="00B70A31"/>
    <w:rsid w:val="00B80E31"/>
    <w:rsid w:val="00B81DD2"/>
    <w:rsid w:val="00BC3752"/>
    <w:rsid w:val="00BC3F52"/>
    <w:rsid w:val="00BD58AA"/>
    <w:rsid w:val="00BF0D36"/>
    <w:rsid w:val="00C83FD3"/>
    <w:rsid w:val="00CA36A3"/>
    <w:rsid w:val="00CB3899"/>
    <w:rsid w:val="00CB3B8F"/>
    <w:rsid w:val="00CF3E6B"/>
    <w:rsid w:val="00D10A30"/>
    <w:rsid w:val="00D17278"/>
    <w:rsid w:val="00D92D72"/>
    <w:rsid w:val="00DA4911"/>
    <w:rsid w:val="00DB3A6C"/>
    <w:rsid w:val="00DB4DB7"/>
    <w:rsid w:val="00DB56FF"/>
    <w:rsid w:val="00DC7C97"/>
    <w:rsid w:val="00DD160B"/>
    <w:rsid w:val="00DD1B63"/>
    <w:rsid w:val="00E368C3"/>
    <w:rsid w:val="00E6319B"/>
    <w:rsid w:val="00E722F7"/>
    <w:rsid w:val="00E960AF"/>
    <w:rsid w:val="00EA1D14"/>
    <w:rsid w:val="00EB3CA1"/>
    <w:rsid w:val="00ED1EB3"/>
    <w:rsid w:val="00F84E10"/>
    <w:rsid w:val="00F9163E"/>
    <w:rsid w:val="00F949C4"/>
    <w:rsid w:val="00FB3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4B6B8E1-84DB-4FE8-9833-3D07F93A7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63E"/>
    <w:pPr>
      <w:widowControl w:val="0"/>
      <w:spacing w:after="0" w:line="240" w:lineRule="auto"/>
    </w:pPr>
    <w:rPr>
      <w:rFonts w:ascii="Microsoft Sans Serif" w:eastAsia="Microsoft Sans Serif" w:hAnsi="Microsoft Sans Serif" w:cs="Microsoft Sans Serif"/>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9163E"/>
    <w:rPr>
      <w:rFonts w:ascii="Times New Roman" w:eastAsia="Times New Roman" w:hAnsi="Times New Roman" w:cs="Times New Roman"/>
      <w:sz w:val="26"/>
      <w:szCs w:val="26"/>
    </w:rPr>
  </w:style>
  <w:style w:type="paragraph" w:customStyle="1" w:styleId="1">
    <w:name w:val="Основной текст1"/>
    <w:basedOn w:val="a"/>
    <w:link w:val="a3"/>
    <w:rsid w:val="00F9163E"/>
    <w:pPr>
      <w:spacing w:line="261" w:lineRule="auto"/>
      <w:ind w:firstLine="400"/>
    </w:pPr>
    <w:rPr>
      <w:rFonts w:ascii="Times New Roman" w:eastAsia="Times New Roman" w:hAnsi="Times New Roman" w:cs="Times New Roman"/>
      <w:color w:val="auto"/>
      <w:sz w:val="26"/>
      <w:szCs w:val="26"/>
      <w:lang w:eastAsia="en-US" w:bidi="ar-SA"/>
    </w:rPr>
  </w:style>
  <w:style w:type="character" w:customStyle="1" w:styleId="2">
    <w:name w:val="Основной текст (2)_"/>
    <w:basedOn w:val="a0"/>
    <w:link w:val="20"/>
    <w:locked/>
    <w:rsid w:val="00F9163E"/>
    <w:rPr>
      <w:rFonts w:ascii="Arial" w:eastAsia="Arial" w:hAnsi="Arial" w:cs="Arial"/>
      <w:sz w:val="30"/>
      <w:szCs w:val="30"/>
    </w:rPr>
  </w:style>
  <w:style w:type="paragraph" w:customStyle="1" w:styleId="20">
    <w:name w:val="Основной текст (2)"/>
    <w:basedOn w:val="a"/>
    <w:link w:val="2"/>
    <w:rsid w:val="00F9163E"/>
    <w:pPr>
      <w:spacing w:after="260" w:line="256" w:lineRule="auto"/>
      <w:jc w:val="center"/>
    </w:pPr>
    <w:rPr>
      <w:rFonts w:ascii="Arial" w:eastAsia="Arial" w:hAnsi="Arial" w:cs="Arial"/>
      <w:color w:val="auto"/>
      <w:sz w:val="30"/>
      <w:szCs w:val="30"/>
      <w:lang w:eastAsia="en-US" w:bidi="ar-SA"/>
    </w:rPr>
  </w:style>
  <w:style w:type="paragraph" w:customStyle="1" w:styleId="ConsPlusTitlePage">
    <w:name w:val="ConsPlusTitlePage"/>
    <w:rsid w:val="00EB3CA1"/>
    <w:pPr>
      <w:widowControl w:val="0"/>
      <w:autoSpaceDE w:val="0"/>
      <w:autoSpaceDN w:val="0"/>
      <w:spacing w:after="0" w:line="240" w:lineRule="auto"/>
    </w:pPr>
    <w:rPr>
      <w:rFonts w:ascii="Tahoma" w:eastAsia="Times New Roman" w:hAnsi="Tahoma" w:cs="Tahoma"/>
      <w:sz w:val="20"/>
      <w:szCs w:val="20"/>
      <w:lang w:eastAsia="ru-RU"/>
    </w:rPr>
  </w:style>
  <w:style w:type="paragraph" w:styleId="a4">
    <w:name w:val="No Spacing"/>
    <w:uiPriority w:val="99"/>
    <w:qFormat/>
    <w:rsid w:val="00E6319B"/>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4E6DC4"/>
    <w:rPr>
      <w:rFonts w:ascii="Segoe UI" w:hAnsi="Segoe UI" w:cs="Segoe UI"/>
      <w:sz w:val="18"/>
      <w:szCs w:val="18"/>
    </w:rPr>
  </w:style>
  <w:style w:type="character" w:customStyle="1" w:styleId="a6">
    <w:name w:val="Текст выноски Знак"/>
    <w:basedOn w:val="a0"/>
    <w:link w:val="a5"/>
    <w:uiPriority w:val="99"/>
    <w:semiHidden/>
    <w:rsid w:val="004E6DC4"/>
    <w:rPr>
      <w:rFonts w:ascii="Segoe UI" w:eastAsia="Microsoft Sans Serif" w:hAnsi="Segoe UI" w:cs="Segoe UI"/>
      <w:color w:val="000000"/>
      <w:sz w:val="18"/>
      <w:szCs w:val="18"/>
      <w:lang w:eastAsia="ru-RU" w:bidi="ru-RU"/>
    </w:rPr>
  </w:style>
  <w:style w:type="paragraph" w:styleId="a7">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0"/>
    <w:uiPriority w:val="99"/>
    <w:unhideWhenUsed/>
    <w:qFormat/>
    <w:rsid w:val="009334BC"/>
    <w:pPr>
      <w:widowControl/>
      <w:spacing w:before="100" w:beforeAutospacing="1" w:after="100" w:afterAutospacing="1"/>
    </w:pPr>
    <w:rPr>
      <w:rFonts w:ascii="Times New Roman" w:eastAsia="Times New Roman" w:hAnsi="Times New Roman" w:cs="Times New Roman"/>
      <w:color w:val="auto"/>
      <w:lang w:bidi="ar-SA"/>
    </w:rPr>
  </w:style>
  <w:style w:type="paragraph" w:styleId="a8">
    <w:name w:val="List Paragraph"/>
    <w:basedOn w:val="a"/>
    <w:uiPriority w:val="34"/>
    <w:qFormat/>
    <w:rsid w:val="00B80E31"/>
    <w:pPr>
      <w:widowControl/>
      <w:ind w:left="720"/>
      <w:contextualSpacing/>
    </w:pPr>
    <w:rPr>
      <w:rFonts w:ascii="Times New Roman" w:eastAsia="Times New Roman" w:hAnsi="Times New Roman" w:cs="Times New Roman"/>
      <w:color w:val="auto"/>
      <w:sz w:val="20"/>
      <w:szCs w:val="20"/>
      <w:lang w:bidi="ar-SA"/>
    </w:rPr>
  </w:style>
  <w:style w:type="paragraph" w:styleId="a9">
    <w:name w:val="Body Text Indent"/>
    <w:basedOn w:val="a"/>
    <w:link w:val="aa"/>
    <w:uiPriority w:val="99"/>
    <w:semiHidden/>
    <w:rsid w:val="00804EF7"/>
    <w:pPr>
      <w:widowControl/>
      <w:spacing w:after="120" w:line="276" w:lineRule="auto"/>
      <w:ind w:left="283"/>
    </w:pPr>
    <w:rPr>
      <w:rFonts w:ascii="Calibri" w:eastAsia="Times New Roman" w:hAnsi="Calibri" w:cs="Times New Roman"/>
      <w:color w:val="auto"/>
      <w:sz w:val="22"/>
      <w:szCs w:val="22"/>
      <w:lang w:bidi="ar-SA"/>
    </w:rPr>
  </w:style>
  <w:style w:type="character" w:customStyle="1" w:styleId="aa">
    <w:name w:val="Основной текст с отступом Знак"/>
    <w:basedOn w:val="a0"/>
    <w:link w:val="a9"/>
    <w:uiPriority w:val="99"/>
    <w:semiHidden/>
    <w:rsid w:val="00804EF7"/>
    <w:rPr>
      <w:rFonts w:ascii="Calibri" w:eastAsia="Times New Roman" w:hAnsi="Calibri" w:cs="Times New Roman"/>
      <w:lang w:eastAsia="ru-RU"/>
    </w:rPr>
  </w:style>
  <w:style w:type="character" w:customStyle="1" w:styleId="10">
    <w:name w:val="Обычный (веб) Знак1"/>
    <w:aliases w:val="Normal (Web) Char1 Знак,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
    <w:link w:val="a7"/>
    <w:uiPriority w:val="99"/>
    <w:locked/>
    <w:rsid w:val="00804EF7"/>
    <w:rPr>
      <w:rFonts w:ascii="Times New Roman" w:eastAsia="Times New Roman" w:hAnsi="Times New Roman" w:cs="Times New Roman"/>
      <w:sz w:val="24"/>
      <w:szCs w:val="24"/>
      <w:lang w:eastAsia="ru-RU"/>
    </w:rPr>
  </w:style>
  <w:style w:type="character" w:customStyle="1" w:styleId="11pt2">
    <w:name w:val="Основной текст + 11 pt2"/>
    <w:uiPriority w:val="99"/>
    <w:rsid w:val="00804EF7"/>
    <w:rPr>
      <w:rFonts w:ascii="Times New Roman" w:hAnsi="Times New Roman"/>
      <w:spacing w:val="-2"/>
      <w:sz w:val="22"/>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931142">
      <w:bodyDiv w:val="1"/>
      <w:marLeft w:val="0"/>
      <w:marRight w:val="0"/>
      <w:marTop w:val="0"/>
      <w:marBottom w:val="0"/>
      <w:divBdr>
        <w:top w:val="none" w:sz="0" w:space="0" w:color="auto"/>
        <w:left w:val="none" w:sz="0" w:space="0" w:color="auto"/>
        <w:bottom w:val="none" w:sz="0" w:space="0" w:color="auto"/>
        <w:right w:val="none" w:sz="0" w:space="0" w:color="auto"/>
      </w:divBdr>
    </w:div>
    <w:div w:id="1260680400">
      <w:bodyDiv w:val="1"/>
      <w:marLeft w:val="0"/>
      <w:marRight w:val="0"/>
      <w:marTop w:val="0"/>
      <w:marBottom w:val="0"/>
      <w:divBdr>
        <w:top w:val="none" w:sz="0" w:space="0" w:color="auto"/>
        <w:left w:val="none" w:sz="0" w:space="0" w:color="auto"/>
        <w:bottom w:val="none" w:sz="0" w:space="0" w:color="auto"/>
        <w:right w:val="none" w:sz="0" w:space="0" w:color="auto"/>
      </w:divBdr>
    </w:div>
    <w:div w:id="127258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E01CF-15E3-4A66-AC43-27AFDAF72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444</TotalTime>
  <Pages>1</Pages>
  <Words>6113</Words>
  <Characters>34847</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EKONOMIKA-1</dc:creator>
  <cp:keywords/>
  <dc:description/>
  <cp:lastModifiedBy>EKONOMIKA-1</cp:lastModifiedBy>
  <cp:revision>29</cp:revision>
  <cp:lastPrinted>2025-11-17T12:52:00Z</cp:lastPrinted>
  <dcterms:created xsi:type="dcterms:W3CDTF">2025-04-16T12:49:00Z</dcterms:created>
  <dcterms:modified xsi:type="dcterms:W3CDTF">2025-11-17T12:53:00Z</dcterms:modified>
</cp:coreProperties>
</file>