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3E" w:rsidRPr="0085746F" w:rsidRDefault="00F9163E" w:rsidP="00F9163E">
      <w:pPr>
        <w:pStyle w:val="20"/>
        <w:spacing w:after="360"/>
        <w:rPr>
          <w:sz w:val="32"/>
          <w:szCs w:val="32"/>
        </w:rPr>
      </w:pPr>
      <w:r w:rsidRPr="0085746F">
        <w:rPr>
          <w:color w:val="000000"/>
          <w:sz w:val="32"/>
          <w:szCs w:val="32"/>
        </w:rPr>
        <w:t>РОССИЙСКАЯ ФЕДЕРАЦИЯ</w:t>
      </w:r>
      <w:r w:rsidRPr="0085746F">
        <w:rPr>
          <w:color w:val="000000"/>
          <w:sz w:val="32"/>
          <w:szCs w:val="32"/>
        </w:rPr>
        <w:br/>
        <w:t>БРЯНСКАЯ ОБЛАСТЬ</w:t>
      </w:r>
      <w:r w:rsidRPr="0085746F">
        <w:rPr>
          <w:color w:val="000000"/>
          <w:sz w:val="32"/>
          <w:szCs w:val="32"/>
        </w:rPr>
        <w:br/>
        <w:t>КАРАЧЕВСКИЙ МУНИЦИПАЛЬНЫЙ РАЙОН</w:t>
      </w:r>
      <w:r w:rsidRPr="0085746F">
        <w:rPr>
          <w:color w:val="000000"/>
          <w:sz w:val="32"/>
          <w:szCs w:val="32"/>
        </w:rPr>
        <w:br/>
        <w:t>АДМИНИСТРАЦИЯ КАРАЧЕВСКОГО РАЙОНА</w:t>
      </w:r>
    </w:p>
    <w:p w:rsidR="00F9163E" w:rsidRPr="00874D12" w:rsidRDefault="00F9163E" w:rsidP="00F9163E">
      <w:pPr>
        <w:pStyle w:val="20"/>
        <w:spacing w:after="360" w:line="252" w:lineRule="auto"/>
        <w:rPr>
          <w:sz w:val="32"/>
          <w:szCs w:val="32"/>
        </w:rPr>
      </w:pPr>
      <w:r w:rsidRPr="0085746F">
        <w:rPr>
          <w:color w:val="000000"/>
          <w:sz w:val="32"/>
          <w:szCs w:val="32"/>
        </w:rPr>
        <w:t>ПОСТАНОВЛЕНИЕ</w:t>
      </w:r>
      <w:r w:rsidRPr="0085746F">
        <w:rPr>
          <w:color w:val="000000"/>
          <w:sz w:val="32"/>
          <w:szCs w:val="32"/>
        </w:rPr>
        <w:br/>
      </w:r>
      <w:r w:rsidRPr="001939CE">
        <w:rPr>
          <w:color w:val="000000"/>
          <w:sz w:val="32"/>
          <w:szCs w:val="32"/>
        </w:rPr>
        <w:t>от</w:t>
      </w:r>
      <w:r w:rsidR="00625DC3" w:rsidRPr="001939CE">
        <w:rPr>
          <w:color w:val="000000"/>
          <w:sz w:val="32"/>
          <w:szCs w:val="32"/>
        </w:rPr>
        <w:t xml:space="preserve"> </w:t>
      </w:r>
      <w:r w:rsidR="0079146F" w:rsidRPr="0079146F">
        <w:rPr>
          <w:color w:val="000000"/>
          <w:sz w:val="32"/>
          <w:szCs w:val="32"/>
          <w:u w:val="single"/>
        </w:rPr>
        <w:t>06</w:t>
      </w:r>
      <w:r w:rsidR="000950F3" w:rsidRPr="0079146F">
        <w:rPr>
          <w:color w:val="000000"/>
          <w:sz w:val="32"/>
          <w:szCs w:val="32"/>
          <w:u w:val="single"/>
        </w:rPr>
        <w:t>.</w:t>
      </w:r>
      <w:r w:rsidR="000950F3" w:rsidRPr="000950F3">
        <w:rPr>
          <w:color w:val="000000"/>
          <w:sz w:val="32"/>
          <w:szCs w:val="32"/>
          <w:u w:val="single"/>
        </w:rPr>
        <w:t xml:space="preserve"> 0</w:t>
      </w:r>
      <w:r w:rsidR="001A353A">
        <w:rPr>
          <w:color w:val="000000"/>
          <w:sz w:val="32"/>
          <w:szCs w:val="32"/>
          <w:u w:val="single"/>
        </w:rPr>
        <w:t>5</w:t>
      </w:r>
      <w:r w:rsidR="000950F3" w:rsidRPr="000950F3">
        <w:rPr>
          <w:color w:val="000000"/>
          <w:sz w:val="32"/>
          <w:szCs w:val="32"/>
          <w:u w:val="single"/>
        </w:rPr>
        <w:t xml:space="preserve">. </w:t>
      </w:r>
      <w:r w:rsidR="009F12DA" w:rsidRPr="000950F3">
        <w:rPr>
          <w:color w:val="000000"/>
          <w:sz w:val="32"/>
          <w:szCs w:val="32"/>
          <w:u w:val="single"/>
        </w:rPr>
        <w:t>202</w:t>
      </w:r>
      <w:r w:rsidR="00874D12" w:rsidRPr="000950F3">
        <w:rPr>
          <w:color w:val="000000"/>
          <w:sz w:val="32"/>
          <w:szCs w:val="32"/>
          <w:u w:val="single"/>
        </w:rPr>
        <w:t>6</w:t>
      </w:r>
      <w:r w:rsidRPr="001939CE">
        <w:rPr>
          <w:color w:val="000000"/>
          <w:sz w:val="32"/>
          <w:szCs w:val="32"/>
        </w:rPr>
        <w:t xml:space="preserve"> г. №</w:t>
      </w:r>
      <w:r w:rsidR="000950F3">
        <w:rPr>
          <w:color w:val="000000"/>
          <w:sz w:val="32"/>
          <w:szCs w:val="32"/>
        </w:rPr>
        <w:t xml:space="preserve">  </w:t>
      </w:r>
      <w:r w:rsidR="0079146F" w:rsidRPr="0079146F">
        <w:rPr>
          <w:color w:val="000000"/>
          <w:sz w:val="32"/>
          <w:szCs w:val="32"/>
          <w:u w:val="single"/>
        </w:rPr>
        <w:t>608</w:t>
      </w:r>
    </w:p>
    <w:p w:rsidR="00F9163E" w:rsidRPr="0085746F" w:rsidRDefault="00EB3CA1" w:rsidP="00F9163E">
      <w:pPr>
        <w:pStyle w:val="20"/>
        <w:rPr>
          <w:sz w:val="32"/>
          <w:szCs w:val="32"/>
        </w:rPr>
      </w:pPr>
      <w:r w:rsidRPr="0085746F">
        <w:rPr>
          <w:color w:val="000000"/>
          <w:sz w:val="32"/>
          <w:szCs w:val="32"/>
        </w:rPr>
        <w:t xml:space="preserve">О ВНЕСЕНИИ ИЗМЕНЕНИЯ В </w:t>
      </w:r>
      <w:r w:rsidR="00B42F79">
        <w:rPr>
          <w:color w:val="000000"/>
          <w:sz w:val="32"/>
          <w:szCs w:val="32"/>
        </w:rPr>
        <w:t xml:space="preserve">МУНИЦИПАЛЬНУЮ ПРОГРАММУ «ОБЕСПЕЧЕНИЕ </w:t>
      </w:r>
      <w:r w:rsidR="00026011">
        <w:rPr>
          <w:color w:val="000000"/>
          <w:sz w:val="32"/>
          <w:szCs w:val="32"/>
        </w:rPr>
        <w:t xml:space="preserve">РЕАЛИЗАЦИИ </w:t>
      </w:r>
      <w:r w:rsidR="00B42F79">
        <w:rPr>
          <w:color w:val="000000"/>
          <w:sz w:val="32"/>
          <w:szCs w:val="32"/>
        </w:rPr>
        <w:t>ПОЛНОМОЧИЙ</w:t>
      </w:r>
      <w:r w:rsidR="00026011">
        <w:rPr>
          <w:color w:val="000000"/>
          <w:sz w:val="32"/>
          <w:szCs w:val="32"/>
        </w:rPr>
        <w:t xml:space="preserve"> ВЫСШЕГО ИСПОЛНИТЕЛЬНОГО ОРГАНА</w:t>
      </w:r>
      <w:r w:rsidR="001431CA">
        <w:rPr>
          <w:color w:val="000000"/>
          <w:sz w:val="32"/>
          <w:szCs w:val="32"/>
        </w:rPr>
        <w:t xml:space="preserve"> </w:t>
      </w:r>
      <w:r w:rsidR="00026011">
        <w:rPr>
          <w:color w:val="000000"/>
          <w:sz w:val="32"/>
          <w:szCs w:val="32"/>
        </w:rPr>
        <w:t>МУНИЦИПАЛЬНОЙ ВЛАСТИ КАРАЧЕВСКОГО МУНИЦИПАЛЬНОГО РАЙОНА БРЯНСКОЙ ОБЛАСТИ»</w:t>
      </w:r>
    </w:p>
    <w:p w:rsidR="009F5357" w:rsidRPr="009227E1" w:rsidRDefault="00B679F2" w:rsidP="009F5357">
      <w:pPr>
        <w:ind w:firstLine="708"/>
        <w:jc w:val="both"/>
        <w:rPr>
          <w:rFonts w:ascii="Arial" w:hAnsi="Arial" w:cs="Arial"/>
        </w:rPr>
      </w:pPr>
      <w:r w:rsidRPr="00EB1B5A">
        <w:rPr>
          <w:rFonts w:ascii="Arial" w:hAnsi="Arial" w:cs="Arial"/>
        </w:rPr>
        <w:t xml:space="preserve">В соответствии с постановлением администрации Карачевского района от 13 ноября 2013 года № 1274 «Об утверждении Порядка разработки, реализации и оценки эффективности муниципальных программ Карачевского района» </w:t>
      </w:r>
      <w:r w:rsidRPr="009227E1">
        <w:rPr>
          <w:rFonts w:ascii="Arial" w:hAnsi="Arial" w:cs="Arial"/>
        </w:rPr>
        <w:t xml:space="preserve">и </w:t>
      </w:r>
      <w:r w:rsidR="009F5357" w:rsidRPr="009227E1">
        <w:rPr>
          <w:rFonts w:ascii="Arial" w:hAnsi="Arial" w:cs="Arial"/>
        </w:rPr>
        <w:t>с решением Карачевского районного Совета народных депутатов 7-1</w:t>
      </w:r>
      <w:r w:rsidR="009B117C">
        <w:rPr>
          <w:rFonts w:ascii="Arial" w:hAnsi="Arial" w:cs="Arial"/>
        </w:rPr>
        <w:t>86</w:t>
      </w:r>
      <w:r w:rsidR="009F5357" w:rsidRPr="009227E1">
        <w:rPr>
          <w:rFonts w:ascii="Arial" w:hAnsi="Arial" w:cs="Arial"/>
        </w:rPr>
        <w:t xml:space="preserve"> от 2</w:t>
      </w:r>
      <w:r w:rsidR="009B117C">
        <w:rPr>
          <w:rFonts w:ascii="Arial" w:hAnsi="Arial" w:cs="Arial"/>
        </w:rPr>
        <w:t>9</w:t>
      </w:r>
      <w:r w:rsidR="009F5357" w:rsidRPr="009227E1">
        <w:rPr>
          <w:rFonts w:ascii="Arial" w:hAnsi="Arial" w:cs="Arial"/>
        </w:rPr>
        <w:t>.0</w:t>
      </w:r>
      <w:r w:rsidR="009B117C">
        <w:rPr>
          <w:rFonts w:ascii="Arial" w:hAnsi="Arial" w:cs="Arial"/>
        </w:rPr>
        <w:t>4</w:t>
      </w:r>
      <w:r w:rsidR="009F5357" w:rsidRPr="009227E1">
        <w:rPr>
          <w:rFonts w:ascii="Arial" w:hAnsi="Arial" w:cs="Arial"/>
        </w:rPr>
        <w:t>.2026 «</w:t>
      </w:r>
      <w:r w:rsidR="009227E1">
        <w:rPr>
          <w:rFonts w:ascii="Arial" w:hAnsi="Arial" w:cs="Arial"/>
        </w:rPr>
        <w:t>О внесении изменений в</w:t>
      </w:r>
      <w:r w:rsidR="009F5357" w:rsidRPr="009227E1">
        <w:rPr>
          <w:rFonts w:ascii="Arial" w:hAnsi="Arial" w:cs="Arial"/>
        </w:rPr>
        <w:t xml:space="preserve"> бюджет Карачевского муниципального района Брянской области   на   2026   год   и на плановый период 2027 и 2028 годов»</w:t>
      </w:r>
      <w:r w:rsidR="009227E1">
        <w:rPr>
          <w:rFonts w:ascii="Arial" w:hAnsi="Arial" w:cs="Arial"/>
        </w:rPr>
        <w:t>.</w:t>
      </w:r>
      <w:r w:rsidR="009F5357" w:rsidRPr="009227E1">
        <w:rPr>
          <w:rFonts w:ascii="Arial" w:hAnsi="Arial" w:cs="Arial"/>
        </w:rPr>
        <w:t xml:space="preserve"> </w:t>
      </w:r>
    </w:p>
    <w:p w:rsidR="00B679F2" w:rsidRDefault="00B679F2" w:rsidP="009F5357">
      <w:pPr>
        <w:jc w:val="both"/>
        <w:rPr>
          <w:rFonts w:ascii="Arial" w:hAnsi="Arial" w:cs="Arial"/>
          <w:b/>
        </w:rPr>
      </w:pPr>
      <w:r w:rsidRPr="00EB1B5A">
        <w:rPr>
          <w:rFonts w:ascii="Arial" w:hAnsi="Arial" w:cs="Arial"/>
        </w:rPr>
        <w:t>ПОСТАНОВЛЯЮ:</w:t>
      </w:r>
    </w:p>
    <w:p w:rsidR="00EB1B5A" w:rsidRPr="00EB1B5A" w:rsidRDefault="00EB1B5A" w:rsidP="00EB1B5A">
      <w:pPr>
        <w:pStyle w:val="ConsPlusTitle"/>
        <w:widowControl/>
        <w:rPr>
          <w:rFonts w:ascii="Arial" w:hAnsi="Arial" w:cs="Arial"/>
          <w:b w:val="0"/>
        </w:rPr>
      </w:pPr>
    </w:p>
    <w:p w:rsidR="00026011" w:rsidRPr="00EB1B5A" w:rsidRDefault="00026011" w:rsidP="00026011">
      <w:pPr>
        <w:pStyle w:val="a7"/>
        <w:numPr>
          <w:ilvl w:val="0"/>
          <w:numId w:val="4"/>
        </w:numPr>
        <w:autoSpaceDE w:val="0"/>
        <w:autoSpaceDN w:val="0"/>
        <w:adjustRightInd w:val="0"/>
        <w:ind w:left="0" w:firstLine="0"/>
        <w:jc w:val="both"/>
        <w:rPr>
          <w:rFonts w:ascii="Arial" w:hAnsi="Arial" w:cs="Arial"/>
          <w:sz w:val="24"/>
          <w:szCs w:val="24"/>
        </w:rPr>
      </w:pPr>
      <w:r w:rsidRPr="00EB1B5A">
        <w:rPr>
          <w:rFonts w:ascii="Arial" w:hAnsi="Arial" w:cs="Arial"/>
          <w:sz w:val="24"/>
          <w:szCs w:val="24"/>
        </w:rPr>
        <w:t>Внести изменения в муниципальную программу «Обеспечение реализации полномочий высшего исполнительного органа муниципальной власти Карачевского муниципального района Брянской области»</w:t>
      </w:r>
      <w:r w:rsidRPr="00EB1B5A">
        <w:rPr>
          <w:rFonts w:ascii="Arial" w:hAnsi="Arial" w:cs="Arial"/>
          <w:b/>
          <w:sz w:val="24"/>
          <w:szCs w:val="24"/>
        </w:rPr>
        <w:t xml:space="preserve">, </w:t>
      </w:r>
      <w:r w:rsidRPr="00EB1B5A">
        <w:rPr>
          <w:rFonts w:ascii="Arial" w:hAnsi="Arial" w:cs="Arial"/>
          <w:sz w:val="24"/>
          <w:szCs w:val="24"/>
        </w:rPr>
        <w:t xml:space="preserve">утвержденную постановлением администрации Карачевского района от </w:t>
      </w:r>
      <w:r w:rsidR="00B96748">
        <w:rPr>
          <w:rFonts w:ascii="Arial" w:hAnsi="Arial" w:cs="Arial"/>
          <w:sz w:val="24"/>
          <w:szCs w:val="24"/>
        </w:rPr>
        <w:t>2</w:t>
      </w:r>
      <w:r w:rsidR="00B679F2">
        <w:rPr>
          <w:rFonts w:ascii="Arial" w:hAnsi="Arial" w:cs="Arial"/>
          <w:sz w:val="24"/>
          <w:szCs w:val="24"/>
        </w:rPr>
        <w:t>3</w:t>
      </w:r>
      <w:r w:rsidRPr="00EB1B5A">
        <w:rPr>
          <w:rFonts w:ascii="Arial" w:hAnsi="Arial" w:cs="Arial"/>
          <w:sz w:val="24"/>
          <w:szCs w:val="24"/>
        </w:rPr>
        <w:t>.12.202</w:t>
      </w:r>
      <w:r w:rsidR="00B679F2">
        <w:rPr>
          <w:rFonts w:ascii="Arial" w:hAnsi="Arial" w:cs="Arial"/>
          <w:sz w:val="24"/>
          <w:szCs w:val="24"/>
        </w:rPr>
        <w:t>5</w:t>
      </w:r>
      <w:r w:rsidRPr="00EB1B5A">
        <w:rPr>
          <w:rFonts w:ascii="Arial" w:hAnsi="Arial" w:cs="Arial"/>
          <w:sz w:val="24"/>
          <w:szCs w:val="24"/>
        </w:rPr>
        <w:t xml:space="preserve"> года №2</w:t>
      </w:r>
      <w:r w:rsidR="00B96748">
        <w:rPr>
          <w:rFonts w:ascii="Arial" w:hAnsi="Arial" w:cs="Arial"/>
          <w:sz w:val="24"/>
          <w:szCs w:val="24"/>
        </w:rPr>
        <w:t>321</w:t>
      </w:r>
      <w:r w:rsidR="001A353A">
        <w:rPr>
          <w:rFonts w:ascii="Arial" w:hAnsi="Arial" w:cs="Arial"/>
          <w:sz w:val="24"/>
          <w:szCs w:val="24"/>
        </w:rPr>
        <w:t xml:space="preserve"> (</w:t>
      </w:r>
      <w:r w:rsidR="00A067DB">
        <w:rPr>
          <w:rFonts w:ascii="Arial" w:hAnsi="Arial" w:cs="Arial"/>
          <w:sz w:val="24"/>
          <w:szCs w:val="24"/>
        </w:rPr>
        <w:t xml:space="preserve">с учетом изменений от </w:t>
      </w:r>
      <w:r w:rsidR="007552F9" w:rsidRPr="00EB1B5A">
        <w:rPr>
          <w:rFonts w:ascii="Arial" w:hAnsi="Arial" w:cs="Arial"/>
          <w:sz w:val="24"/>
          <w:szCs w:val="24"/>
        </w:rPr>
        <w:t>0</w:t>
      </w:r>
      <w:r w:rsidR="00A067DB">
        <w:rPr>
          <w:rFonts w:ascii="Arial" w:hAnsi="Arial" w:cs="Arial"/>
          <w:sz w:val="24"/>
          <w:szCs w:val="24"/>
        </w:rPr>
        <w:t>1</w:t>
      </w:r>
      <w:r w:rsidR="007552F9" w:rsidRPr="00EB1B5A">
        <w:rPr>
          <w:rFonts w:ascii="Arial" w:hAnsi="Arial" w:cs="Arial"/>
          <w:sz w:val="24"/>
          <w:szCs w:val="24"/>
        </w:rPr>
        <w:t>.0</w:t>
      </w:r>
      <w:r w:rsidR="00A067DB">
        <w:rPr>
          <w:rFonts w:ascii="Arial" w:hAnsi="Arial" w:cs="Arial"/>
          <w:sz w:val="24"/>
          <w:szCs w:val="24"/>
        </w:rPr>
        <w:t>4</w:t>
      </w:r>
      <w:r w:rsidR="007552F9" w:rsidRPr="00EB1B5A">
        <w:rPr>
          <w:rFonts w:ascii="Arial" w:hAnsi="Arial" w:cs="Arial"/>
          <w:sz w:val="24"/>
          <w:szCs w:val="24"/>
        </w:rPr>
        <w:t>.202</w:t>
      </w:r>
      <w:r w:rsidR="00A067DB">
        <w:rPr>
          <w:rFonts w:ascii="Arial" w:hAnsi="Arial" w:cs="Arial"/>
          <w:sz w:val="24"/>
          <w:szCs w:val="24"/>
        </w:rPr>
        <w:t>6</w:t>
      </w:r>
      <w:r w:rsidR="007552F9" w:rsidRPr="00EB1B5A">
        <w:rPr>
          <w:rFonts w:ascii="Arial" w:hAnsi="Arial" w:cs="Arial"/>
          <w:sz w:val="24"/>
          <w:szCs w:val="24"/>
        </w:rPr>
        <w:t xml:space="preserve"> №4</w:t>
      </w:r>
      <w:r w:rsidR="00A067DB">
        <w:rPr>
          <w:rFonts w:ascii="Arial" w:hAnsi="Arial" w:cs="Arial"/>
          <w:sz w:val="24"/>
          <w:szCs w:val="24"/>
        </w:rPr>
        <w:t xml:space="preserve">00) </w:t>
      </w:r>
      <w:r w:rsidR="005E0B68">
        <w:rPr>
          <w:rFonts w:ascii="Arial" w:hAnsi="Arial" w:cs="Arial"/>
          <w:sz w:val="24"/>
          <w:szCs w:val="24"/>
        </w:rPr>
        <w:t>согласно приложению</w:t>
      </w:r>
      <w:r w:rsidRPr="00EB1B5A">
        <w:rPr>
          <w:rFonts w:ascii="Arial" w:hAnsi="Arial" w:cs="Arial"/>
          <w:sz w:val="24"/>
          <w:szCs w:val="24"/>
        </w:rPr>
        <w:t xml:space="preserve"> к Постановлению.</w:t>
      </w:r>
    </w:p>
    <w:p w:rsidR="00026011" w:rsidRPr="00EB1B5A" w:rsidRDefault="00026011" w:rsidP="00026011">
      <w:pPr>
        <w:pStyle w:val="a7"/>
        <w:numPr>
          <w:ilvl w:val="0"/>
          <w:numId w:val="5"/>
        </w:numPr>
        <w:tabs>
          <w:tab w:val="left" w:pos="709"/>
        </w:tabs>
        <w:autoSpaceDE w:val="0"/>
        <w:autoSpaceDN w:val="0"/>
        <w:adjustRightInd w:val="0"/>
        <w:ind w:left="0" w:firstLine="0"/>
        <w:jc w:val="both"/>
        <w:rPr>
          <w:rFonts w:ascii="Arial" w:hAnsi="Arial" w:cs="Arial"/>
          <w:sz w:val="24"/>
          <w:szCs w:val="24"/>
        </w:rPr>
      </w:pPr>
      <w:r w:rsidRPr="00EB1B5A">
        <w:rPr>
          <w:rFonts w:ascii="Arial" w:hAnsi="Arial" w:cs="Arial"/>
          <w:sz w:val="24"/>
          <w:szCs w:val="24"/>
        </w:rPr>
        <w:t>Опубликовать настоящее Постановление на официальном сайте администрации района в сети Интернет и в сборнике НПА Карачевского района.</w:t>
      </w:r>
    </w:p>
    <w:p w:rsidR="00026011" w:rsidRPr="00EB1B5A" w:rsidRDefault="00026011" w:rsidP="00026011">
      <w:pPr>
        <w:pStyle w:val="a7"/>
        <w:numPr>
          <w:ilvl w:val="0"/>
          <w:numId w:val="5"/>
        </w:numPr>
        <w:spacing w:line="276" w:lineRule="auto"/>
        <w:ind w:left="0" w:firstLine="0"/>
        <w:jc w:val="both"/>
        <w:rPr>
          <w:rFonts w:ascii="Arial" w:hAnsi="Arial" w:cs="Arial"/>
          <w:sz w:val="24"/>
          <w:szCs w:val="24"/>
        </w:rPr>
      </w:pPr>
      <w:r w:rsidRPr="00EB1B5A">
        <w:rPr>
          <w:rFonts w:ascii="Arial" w:hAnsi="Arial" w:cs="Arial"/>
          <w:sz w:val="24"/>
          <w:szCs w:val="24"/>
        </w:rPr>
        <w:t xml:space="preserve"> Настоящее постановление вступает в силу с момента опубликования.</w:t>
      </w:r>
    </w:p>
    <w:p w:rsidR="00026011" w:rsidRPr="00EB1B5A" w:rsidRDefault="00026011" w:rsidP="00026011">
      <w:pPr>
        <w:pStyle w:val="ConsPlusTitle"/>
        <w:widowControl/>
        <w:numPr>
          <w:ilvl w:val="0"/>
          <w:numId w:val="5"/>
        </w:numPr>
        <w:ind w:left="0" w:firstLine="0"/>
        <w:jc w:val="both"/>
        <w:rPr>
          <w:rFonts w:ascii="Arial" w:eastAsia="Calibri" w:hAnsi="Arial" w:cs="Arial"/>
          <w:b w:val="0"/>
          <w:bCs w:val="0"/>
          <w:lang w:eastAsia="en-US"/>
        </w:rPr>
      </w:pPr>
      <w:r w:rsidRPr="00EB1B5A">
        <w:rPr>
          <w:rFonts w:ascii="Arial" w:hAnsi="Arial" w:cs="Arial"/>
          <w:b w:val="0"/>
        </w:rPr>
        <w:t>Контроль за исполнением настоящего Постановления возложить на отдел экономики, потребительского рынка, предпринимательства,</w:t>
      </w:r>
      <w:r w:rsidRPr="00EB1B5A">
        <w:rPr>
          <w:rFonts w:ascii="Arial" w:hAnsi="Arial" w:cs="Arial"/>
          <w:b w:val="0"/>
          <w:bCs w:val="0"/>
        </w:rPr>
        <w:t xml:space="preserve"> </w:t>
      </w:r>
      <w:r w:rsidRPr="00EB1B5A">
        <w:rPr>
          <w:rFonts w:ascii="Arial" w:hAnsi="Arial" w:cs="Arial"/>
          <w:b w:val="0"/>
        </w:rPr>
        <w:t>промышленности и транспорта (Лоскутова Э.Н.).</w:t>
      </w:r>
    </w:p>
    <w:p w:rsidR="00742653" w:rsidRPr="00EB1B5A" w:rsidRDefault="00742653" w:rsidP="00DD160B">
      <w:pPr>
        <w:pStyle w:val="1"/>
        <w:spacing w:line="240" w:lineRule="auto"/>
        <w:ind w:right="141" w:firstLine="0"/>
        <w:jc w:val="right"/>
        <w:rPr>
          <w:rFonts w:ascii="Arial" w:hAnsi="Arial" w:cs="Arial"/>
          <w:color w:val="000000"/>
          <w:sz w:val="24"/>
          <w:szCs w:val="24"/>
        </w:rPr>
      </w:pPr>
    </w:p>
    <w:p w:rsidR="00F9163E" w:rsidRPr="00EB1B5A" w:rsidRDefault="005A5F9B" w:rsidP="00DD160B">
      <w:pPr>
        <w:pStyle w:val="1"/>
        <w:spacing w:line="240" w:lineRule="auto"/>
        <w:ind w:right="141" w:firstLine="0"/>
        <w:jc w:val="right"/>
        <w:rPr>
          <w:rFonts w:ascii="Arial" w:hAnsi="Arial" w:cs="Arial"/>
          <w:color w:val="000000"/>
          <w:sz w:val="24"/>
          <w:szCs w:val="24"/>
        </w:rPr>
      </w:pPr>
      <w:r>
        <w:rPr>
          <w:rFonts w:ascii="Arial" w:hAnsi="Arial" w:cs="Arial"/>
          <w:color w:val="000000"/>
          <w:sz w:val="24"/>
          <w:szCs w:val="24"/>
        </w:rPr>
        <w:t>Г</w:t>
      </w:r>
      <w:r w:rsidR="00742653" w:rsidRPr="00EB1B5A">
        <w:rPr>
          <w:rFonts w:ascii="Arial" w:hAnsi="Arial" w:cs="Arial"/>
          <w:color w:val="000000"/>
          <w:sz w:val="24"/>
          <w:szCs w:val="24"/>
        </w:rPr>
        <w:t>л</w:t>
      </w:r>
      <w:r w:rsidR="00F9163E" w:rsidRPr="00EB1B5A">
        <w:rPr>
          <w:rFonts w:ascii="Arial" w:hAnsi="Arial" w:cs="Arial"/>
          <w:color w:val="000000"/>
          <w:sz w:val="24"/>
          <w:szCs w:val="24"/>
        </w:rPr>
        <w:t>ав</w:t>
      </w:r>
      <w:r>
        <w:rPr>
          <w:rFonts w:ascii="Arial" w:hAnsi="Arial" w:cs="Arial"/>
          <w:color w:val="000000"/>
          <w:sz w:val="24"/>
          <w:szCs w:val="24"/>
        </w:rPr>
        <w:t>а</w:t>
      </w:r>
      <w:r w:rsidR="00F9163E" w:rsidRPr="00EB1B5A">
        <w:rPr>
          <w:rFonts w:ascii="Arial" w:hAnsi="Arial" w:cs="Arial"/>
          <w:color w:val="000000"/>
          <w:sz w:val="24"/>
          <w:szCs w:val="24"/>
        </w:rPr>
        <w:t xml:space="preserve"> администрации Карачевского района</w:t>
      </w:r>
    </w:p>
    <w:p w:rsidR="00742653" w:rsidRPr="00EB1B5A" w:rsidRDefault="005A5F9B" w:rsidP="00732CB1">
      <w:pPr>
        <w:pStyle w:val="1"/>
        <w:spacing w:after="800" w:line="216" w:lineRule="auto"/>
        <w:ind w:right="141" w:firstLine="0"/>
        <w:jc w:val="right"/>
        <w:rPr>
          <w:rFonts w:ascii="Arial" w:hAnsi="Arial" w:cs="Arial"/>
          <w:sz w:val="24"/>
          <w:szCs w:val="24"/>
        </w:rPr>
      </w:pPr>
      <w:r>
        <w:rPr>
          <w:rFonts w:ascii="Arial" w:hAnsi="Arial" w:cs="Arial"/>
          <w:color w:val="000000"/>
          <w:sz w:val="24"/>
          <w:szCs w:val="24"/>
        </w:rPr>
        <w:t>Р.А. Егоров</w:t>
      </w:r>
    </w:p>
    <w:p w:rsidR="00742653" w:rsidRPr="00742653" w:rsidRDefault="00742653" w:rsidP="00742653">
      <w:pPr>
        <w:pStyle w:val="a4"/>
        <w:jc w:val="right"/>
        <w:rPr>
          <w:rFonts w:ascii="Arial" w:hAnsi="Arial" w:cs="Arial"/>
          <w:sz w:val="24"/>
          <w:szCs w:val="24"/>
        </w:rPr>
      </w:pPr>
      <w:r w:rsidRPr="00742653">
        <w:rPr>
          <w:rFonts w:ascii="Arial" w:hAnsi="Arial" w:cs="Arial"/>
          <w:sz w:val="24"/>
          <w:szCs w:val="24"/>
        </w:rPr>
        <w:t>Согласовано:</w:t>
      </w:r>
    </w:p>
    <w:p w:rsidR="00732CB1" w:rsidRDefault="00742653" w:rsidP="00732CB1">
      <w:pPr>
        <w:pStyle w:val="a4"/>
        <w:jc w:val="right"/>
        <w:rPr>
          <w:rFonts w:ascii="Arial" w:hAnsi="Arial" w:cs="Arial"/>
          <w:sz w:val="24"/>
          <w:szCs w:val="24"/>
        </w:rPr>
      </w:pPr>
      <w:r w:rsidRPr="00742653">
        <w:rPr>
          <w:rFonts w:ascii="Arial" w:hAnsi="Arial" w:cs="Arial"/>
          <w:sz w:val="24"/>
          <w:szCs w:val="24"/>
        </w:rPr>
        <w:t>юрисконсульт</w:t>
      </w:r>
      <w:r w:rsidR="00732CB1" w:rsidRPr="00732CB1">
        <w:rPr>
          <w:rFonts w:ascii="Arial" w:hAnsi="Arial" w:cs="Arial"/>
          <w:sz w:val="24"/>
          <w:szCs w:val="24"/>
        </w:rPr>
        <w:t xml:space="preserve"> </w:t>
      </w:r>
    </w:p>
    <w:p w:rsidR="00742653" w:rsidRDefault="00202015" w:rsidP="00742653">
      <w:pPr>
        <w:pStyle w:val="a4"/>
        <w:jc w:val="right"/>
        <w:rPr>
          <w:rFonts w:ascii="Arial" w:hAnsi="Arial" w:cs="Arial"/>
          <w:sz w:val="24"/>
          <w:szCs w:val="24"/>
        </w:rPr>
      </w:pPr>
      <w:r>
        <w:rPr>
          <w:rFonts w:ascii="Arial" w:hAnsi="Arial" w:cs="Arial"/>
          <w:sz w:val="24"/>
          <w:szCs w:val="24"/>
        </w:rPr>
        <w:t>и</w:t>
      </w:r>
      <w:r w:rsidR="00732CB1" w:rsidRPr="00742653">
        <w:rPr>
          <w:rFonts w:ascii="Arial" w:hAnsi="Arial" w:cs="Arial"/>
          <w:sz w:val="24"/>
          <w:szCs w:val="24"/>
        </w:rPr>
        <w:t>сп. Э.Н. Лоскутов</w:t>
      </w: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A748BA" w:rsidRDefault="00A748BA" w:rsidP="00784EFC">
      <w:pPr>
        <w:ind w:firstLine="720"/>
        <w:jc w:val="right"/>
        <w:rPr>
          <w:spacing w:val="8"/>
          <w:szCs w:val="20"/>
        </w:rPr>
      </w:pPr>
    </w:p>
    <w:p w:rsidR="005E0B68" w:rsidRDefault="005E0B68" w:rsidP="00784EFC">
      <w:pPr>
        <w:ind w:firstLine="720"/>
        <w:jc w:val="right"/>
        <w:rPr>
          <w:spacing w:val="8"/>
          <w:szCs w:val="20"/>
        </w:rPr>
      </w:pPr>
    </w:p>
    <w:p w:rsidR="00784EFC" w:rsidRDefault="00784EFC" w:rsidP="00784EFC">
      <w:pPr>
        <w:ind w:firstLine="720"/>
        <w:jc w:val="right"/>
        <w:rPr>
          <w:spacing w:val="8"/>
          <w:szCs w:val="20"/>
        </w:rPr>
      </w:pPr>
    </w:p>
    <w:p w:rsidR="00784EFC" w:rsidRPr="00784EFC" w:rsidRDefault="00784EFC" w:rsidP="00784EFC">
      <w:pPr>
        <w:ind w:firstLine="720"/>
        <w:jc w:val="right"/>
        <w:rPr>
          <w:rFonts w:ascii="Arial" w:hAnsi="Arial" w:cs="Arial"/>
          <w:spacing w:val="8"/>
        </w:rPr>
      </w:pPr>
      <w:r w:rsidRPr="00784EFC">
        <w:rPr>
          <w:rFonts w:ascii="Arial" w:hAnsi="Arial" w:cs="Arial"/>
          <w:spacing w:val="8"/>
        </w:rPr>
        <w:lastRenderedPageBreak/>
        <w:t xml:space="preserve">Приложение </w:t>
      </w:r>
    </w:p>
    <w:p w:rsidR="00784EFC" w:rsidRPr="00784EFC" w:rsidRDefault="00784EFC" w:rsidP="00784EFC">
      <w:pPr>
        <w:jc w:val="right"/>
        <w:rPr>
          <w:rFonts w:ascii="Arial" w:hAnsi="Arial" w:cs="Arial"/>
        </w:rPr>
      </w:pPr>
      <w:r w:rsidRPr="00784EFC">
        <w:rPr>
          <w:rFonts w:ascii="Arial" w:hAnsi="Arial" w:cs="Arial"/>
        </w:rPr>
        <w:t xml:space="preserve">                                                                        к   постановлению администрации</w:t>
      </w:r>
    </w:p>
    <w:p w:rsidR="00784EFC" w:rsidRPr="00784EFC" w:rsidRDefault="00784EFC" w:rsidP="00784EFC">
      <w:pPr>
        <w:jc w:val="right"/>
        <w:rPr>
          <w:rFonts w:ascii="Arial" w:hAnsi="Arial" w:cs="Arial"/>
        </w:rPr>
      </w:pPr>
      <w:r w:rsidRPr="00784EFC">
        <w:rPr>
          <w:rFonts w:ascii="Arial" w:hAnsi="Arial" w:cs="Arial"/>
        </w:rPr>
        <w:t xml:space="preserve"> Карачевского района</w:t>
      </w:r>
    </w:p>
    <w:p w:rsidR="00784EFC" w:rsidRPr="00784EFC" w:rsidRDefault="00A748BA" w:rsidP="00784EFC">
      <w:pPr>
        <w:tabs>
          <w:tab w:val="left" w:pos="5622"/>
          <w:tab w:val="right" w:pos="9355"/>
        </w:tabs>
        <w:ind w:left="5954"/>
        <w:jc w:val="right"/>
        <w:rPr>
          <w:rFonts w:ascii="Arial" w:hAnsi="Arial" w:cs="Arial"/>
          <w:spacing w:val="8"/>
        </w:rPr>
      </w:pPr>
      <w:r>
        <w:rPr>
          <w:rFonts w:ascii="Arial" w:hAnsi="Arial" w:cs="Arial"/>
          <w:spacing w:val="8"/>
        </w:rPr>
        <w:t>О</w:t>
      </w:r>
      <w:r w:rsidR="00360EBD">
        <w:rPr>
          <w:rFonts w:ascii="Arial" w:hAnsi="Arial" w:cs="Arial"/>
          <w:spacing w:val="8"/>
        </w:rPr>
        <w:t>т</w:t>
      </w:r>
      <w:r w:rsidR="000950F3">
        <w:rPr>
          <w:rFonts w:ascii="Arial" w:hAnsi="Arial" w:cs="Arial"/>
          <w:spacing w:val="8"/>
        </w:rPr>
        <w:t xml:space="preserve"> </w:t>
      </w:r>
      <w:r w:rsidR="0079146F">
        <w:rPr>
          <w:rFonts w:ascii="Arial" w:hAnsi="Arial" w:cs="Arial"/>
          <w:spacing w:val="8"/>
        </w:rPr>
        <w:t>06</w:t>
      </w:r>
      <w:r w:rsidR="005A5F9B">
        <w:rPr>
          <w:rFonts w:ascii="Arial" w:hAnsi="Arial" w:cs="Arial"/>
          <w:spacing w:val="8"/>
        </w:rPr>
        <w:t>.05</w:t>
      </w:r>
      <w:r w:rsidR="00784EFC" w:rsidRPr="00784EFC">
        <w:rPr>
          <w:rFonts w:ascii="Arial" w:hAnsi="Arial" w:cs="Arial"/>
          <w:spacing w:val="8"/>
        </w:rPr>
        <w:t>.202</w:t>
      </w:r>
      <w:r>
        <w:rPr>
          <w:rFonts w:ascii="Arial" w:hAnsi="Arial" w:cs="Arial"/>
          <w:spacing w:val="8"/>
        </w:rPr>
        <w:t>6</w:t>
      </w:r>
      <w:r w:rsidR="00784EFC" w:rsidRPr="00784EFC">
        <w:rPr>
          <w:rFonts w:ascii="Arial" w:hAnsi="Arial" w:cs="Arial"/>
          <w:spacing w:val="8"/>
        </w:rPr>
        <w:t xml:space="preserve"> года №</w:t>
      </w:r>
      <w:r w:rsidR="000950F3">
        <w:rPr>
          <w:rFonts w:ascii="Arial" w:hAnsi="Arial" w:cs="Arial"/>
          <w:spacing w:val="8"/>
        </w:rPr>
        <w:t xml:space="preserve"> </w:t>
      </w:r>
      <w:r w:rsidR="0079146F">
        <w:rPr>
          <w:rFonts w:ascii="Arial" w:hAnsi="Arial" w:cs="Arial"/>
          <w:spacing w:val="8"/>
        </w:rPr>
        <w:t>608</w:t>
      </w:r>
      <w:r w:rsidR="00784EFC" w:rsidRPr="00784EFC">
        <w:rPr>
          <w:rFonts w:ascii="Arial" w:hAnsi="Arial" w:cs="Arial"/>
          <w:spacing w:val="8"/>
        </w:rPr>
        <w:t xml:space="preserve">            </w:t>
      </w:r>
    </w:p>
    <w:p w:rsidR="00784EFC" w:rsidRPr="00784EFC" w:rsidRDefault="00784EFC" w:rsidP="00784EFC">
      <w:pPr>
        <w:pStyle w:val="ConsPlusTitle"/>
        <w:widowControl/>
        <w:jc w:val="center"/>
        <w:rPr>
          <w:rFonts w:ascii="Arial" w:hAnsi="Arial" w:cs="Arial"/>
          <w:bCs w:val="0"/>
        </w:rPr>
      </w:pPr>
    </w:p>
    <w:p w:rsidR="00784EFC" w:rsidRPr="00360EBD" w:rsidRDefault="00784EFC" w:rsidP="00784EFC">
      <w:pPr>
        <w:jc w:val="center"/>
        <w:rPr>
          <w:rFonts w:ascii="Arial" w:hAnsi="Arial" w:cs="Arial"/>
          <w:sz w:val="32"/>
        </w:rPr>
      </w:pPr>
      <w:r w:rsidRPr="00360EBD">
        <w:rPr>
          <w:rFonts w:ascii="Arial" w:hAnsi="Arial" w:cs="Arial"/>
          <w:sz w:val="32"/>
        </w:rPr>
        <w:t>ИЗМЕНЕНИЯ</w:t>
      </w:r>
    </w:p>
    <w:p w:rsidR="00784EFC" w:rsidRPr="00360EBD" w:rsidRDefault="00784EFC" w:rsidP="00784EFC">
      <w:pPr>
        <w:jc w:val="center"/>
        <w:rPr>
          <w:rFonts w:ascii="Arial" w:hAnsi="Arial" w:cs="Arial"/>
          <w:sz w:val="32"/>
        </w:rPr>
      </w:pPr>
      <w:r w:rsidRPr="00360EBD">
        <w:rPr>
          <w:rFonts w:ascii="Arial" w:hAnsi="Arial" w:cs="Arial"/>
          <w:sz w:val="32"/>
        </w:rPr>
        <w:t>в муниципальную программу</w:t>
      </w:r>
    </w:p>
    <w:p w:rsidR="00784EFC" w:rsidRPr="00360EBD" w:rsidRDefault="00784EFC" w:rsidP="00784EFC">
      <w:pPr>
        <w:pStyle w:val="ConsPlusTitle"/>
        <w:widowControl/>
        <w:jc w:val="center"/>
        <w:rPr>
          <w:rFonts w:ascii="Arial" w:hAnsi="Arial" w:cs="Arial"/>
          <w:b w:val="0"/>
          <w:sz w:val="32"/>
        </w:rPr>
      </w:pPr>
      <w:r w:rsidRPr="00360EBD">
        <w:rPr>
          <w:rFonts w:ascii="Arial" w:hAnsi="Arial" w:cs="Arial"/>
          <w:b w:val="0"/>
          <w:sz w:val="32"/>
        </w:rPr>
        <w:t>«Обеспечение реализации полномочий высшего исполнительного органа муниципальной власти Карачевского района»</w:t>
      </w:r>
    </w:p>
    <w:p w:rsidR="00784EFC" w:rsidRPr="00360EBD" w:rsidRDefault="00784EFC" w:rsidP="00784EFC">
      <w:pPr>
        <w:pStyle w:val="ConsPlusTitle"/>
        <w:widowControl/>
        <w:rPr>
          <w:rFonts w:ascii="Arial" w:hAnsi="Arial" w:cs="Arial"/>
          <w:b w:val="0"/>
          <w:sz w:val="32"/>
        </w:rPr>
      </w:pPr>
    </w:p>
    <w:p w:rsidR="00784EFC" w:rsidRPr="001B1078" w:rsidRDefault="00784EFC" w:rsidP="00784EFC">
      <w:pPr>
        <w:widowControl/>
        <w:numPr>
          <w:ilvl w:val="0"/>
          <w:numId w:val="6"/>
        </w:numPr>
        <w:ind w:left="0" w:firstLine="426"/>
        <w:jc w:val="both"/>
        <w:rPr>
          <w:rFonts w:ascii="Arial" w:hAnsi="Arial" w:cs="Arial"/>
        </w:rPr>
      </w:pPr>
      <w:r w:rsidRPr="001B1078">
        <w:rPr>
          <w:rFonts w:ascii="Arial" w:hAnsi="Arial" w:cs="Arial"/>
        </w:rPr>
        <w:t>Позицию паспорта «Объемы бюджетных ассигнований на обеспечение реализации муниципальной программы» изложить в редакции:</w:t>
      </w:r>
    </w:p>
    <w:p w:rsidR="00784EFC" w:rsidRPr="001B1078" w:rsidRDefault="00784EFC" w:rsidP="00784EFC">
      <w:pPr>
        <w:autoSpaceDE w:val="0"/>
        <w:autoSpaceDN w:val="0"/>
        <w:adjustRightInd w:val="0"/>
        <w:ind w:firstLine="426"/>
        <w:jc w:val="both"/>
        <w:rPr>
          <w:rFonts w:ascii="Arial" w:hAnsi="Arial" w:cs="Arial"/>
        </w:rPr>
      </w:pPr>
      <w:r w:rsidRPr="001B1078">
        <w:rPr>
          <w:rFonts w:ascii="Arial" w:hAnsi="Arial" w:cs="Arial"/>
        </w:rPr>
        <w:t>«Общий объем средств, предусмотренных на реализацию муниципальной программы –</w:t>
      </w:r>
      <w:r w:rsidR="00A067DB">
        <w:rPr>
          <w:rFonts w:ascii="Arial" w:hAnsi="Arial" w:cs="Arial"/>
        </w:rPr>
        <w:t xml:space="preserve"> 710 115 501,23</w:t>
      </w:r>
      <w:r w:rsidR="00336039" w:rsidRPr="001B1078">
        <w:rPr>
          <w:rFonts w:ascii="Arial" w:hAnsi="Arial" w:cs="Arial"/>
        </w:rPr>
        <w:t xml:space="preserve"> </w:t>
      </w:r>
      <w:r w:rsidRPr="001B1078">
        <w:rPr>
          <w:rFonts w:ascii="Arial" w:hAnsi="Arial" w:cs="Arial"/>
        </w:rPr>
        <w:t xml:space="preserve">рублей, в том числе: </w:t>
      </w:r>
    </w:p>
    <w:p w:rsidR="00784EFC" w:rsidRPr="001B1078" w:rsidRDefault="00784EFC" w:rsidP="00784EFC">
      <w:pPr>
        <w:autoSpaceDE w:val="0"/>
        <w:autoSpaceDN w:val="0"/>
        <w:adjustRightInd w:val="0"/>
        <w:ind w:firstLine="426"/>
        <w:jc w:val="both"/>
        <w:rPr>
          <w:rFonts w:ascii="Arial" w:hAnsi="Arial" w:cs="Arial"/>
        </w:rPr>
      </w:pPr>
      <w:r w:rsidRPr="001B1078">
        <w:rPr>
          <w:rFonts w:ascii="Arial" w:hAnsi="Arial" w:cs="Arial"/>
        </w:rPr>
        <w:t>202</w:t>
      </w:r>
      <w:r w:rsidR="00336039" w:rsidRPr="001B1078">
        <w:rPr>
          <w:rFonts w:ascii="Arial" w:hAnsi="Arial" w:cs="Arial"/>
        </w:rPr>
        <w:t>6</w:t>
      </w:r>
      <w:r w:rsidRPr="001B1078">
        <w:rPr>
          <w:rFonts w:ascii="Arial" w:hAnsi="Arial" w:cs="Arial"/>
        </w:rPr>
        <w:t xml:space="preserve"> год – </w:t>
      </w:r>
      <w:r w:rsidR="00A067DB">
        <w:rPr>
          <w:rFonts w:ascii="Arial" w:hAnsi="Arial" w:cs="Arial"/>
        </w:rPr>
        <w:t>264 370 030,04</w:t>
      </w:r>
      <w:r w:rsidRPr="001B1078">
        <w:rPr>
          <w:rFonts w:ascii="Arial" w:hAnsi="Arial" w:cs="Arial"/>
        </w:rPr>
        <w:t xml:space="preserve"> рублей;</w:t>
      </w:r>
    </w:p>
    <w:p w:rsidR="00784EFC" w:rsidRPr="001B1078" w:rsidRDefault="00336039" w:rsidP="00784EFC">
      <w:pPr>
        <w:autoSpaceDE w:val="0"/>
        <w:autoSpaceDN w:val="0"/>
        <w:adjustRightInd w:val="0"/>
        <w:ind w:firstLine="426"/>
        <w:jc w:val="both"/>
        <w:rPr>
          <w:rFonts w:ascii="Arial" w:hAnsi="Arial" w:cs="Arial"/>
        </w:rPr>
      </w:pPr>
      <w:r w:rsidRPr="001B1078">
        <w:rPr>
          <w:rFonts w:ascii="Arial" w:hAnsi="Arial" w:cs="Arial"/>
        </w:rPr>
        <w:t>2027 год – 222 073 155,32</w:t>
      </w:r>
      <w:r w:rsidR="00784EFC" w:rsidRPr="001B1078">
        <w:rPr>
          <w:rFonts w:ascii="Arial" w:hAnsi="Arial" w:cs="Arial"/>
        </w:rPr>
        <w:t xml:space="preserve"> рублей;</w:t>
      </w:r>
    </w:p>
    <w:p w:rsidR="00784EFC" w:rsidRPr="001B1078" w:rsidRDefault="00784EFC" w:rsidP="00784EFC">
      <w:pPr>
        <w:autoSpaceDE w:val="0"/>
        <w:autoSpaceDN w:val="0"/>
        <w:adjustRightInd w:val="0"/>
        <w:ind w:firstLine="426"/>
        <w:jc w:val="both"/>
        <w:rPr>
          <w:rFonts w:ascii="Arial" w:hAnsi="Arial" w:cs="Arial"/>
        </w:rPr>
      </w:pPr>
      <w:r w:rsidRPr="001B1078">
        <w:rPr>
          <w:rFonts w:ascii="Arial" w:hAnsi="Arial" w:cs="Arial"/>
        </w:rPr>
        <w:t>2</w:t>
      </w:r>
      <w:r w:rsidR="00336039" w:rsidRPr="001B1078">
        <w:rPr>
          <w:rFonts w:ascii="Arial" w:hAnsi="Arial" w:cs="Arial"/>
        </w:rPr>
        <w:t>028</w:t>
      </w:r>
      <w:r w:rsidRPr="001B1078">
        <w:rPr>
          <w:rFonts w:ascii="Arial" w:hAnsi="Arial" w:cs="Arial"/>
        </w:rPr>
        <w:t xml:space="preserve"> </w:t>
      </w:r>
      <w:r w:rsidR="00336039" w:rsidRPr="001B1078">
        <w:rPr>
          <w:rFonts w:ascii="Arial" w:hAnsi="Arial" w:cs="Arial"/>
        </w:rPr>
        <w:t>год – 223 672 315,87</w:t>
      </w:r>
      <w:r w:rsidRPr="001B1078">
        <w:rPr>
          <w:rFonts w:ascii="Arial" w:hAnsi="Arial" w:cs="Arial"/>
        </w:rPr>
        <w:t xml:space="preserve">   рублей.</w:t>
      </w:r>
    </w:p>
    <w:p w:rsidR="00784EFC" w:rsidRPr="001B1078" w:rsidRDefault="00784EFC" w:rsidP="00784EFC">
      <w:pPr>
        <w:widowControl/>
        <w:numPr>
          <w:ilvl w:val="0"/>
          <w:numId w:val="6"/>
        </w:numPr>
        <w:ind w:left="0" w:firstLine="426"/>
        <w:jc w:val="both"/>
        <w:rPr>
          <w:rFonts w:ascii="Arial" w:hAnsi="Arial" w:cs="Arial"/>
        </w:rPr>
      </w:pPr>
      <w:r w:rsidRPr="001B1078">
        <w:rPr>
          <w:rFonts w:ascii="Arial" w:hAnsi="Arial" w:cs="Arial"/>
        </w:rPr>
        <w:t>Раздел 3 «Ресурсное обеспечение реализации муниципальной программы» изложить в редакции:</w:t>
      </w:r>
    </w:p>
    <w:p w:rsidR="00A067DB" w:rsidRPr="001B1078" w:rsidRDefault="00784EFC" w:rsidP="00A067DB">
      <w:pPr>
        <w:autoSpaceDE w:val="0"/>
        <w:autoSpaceDN w:val="0"/>
        <w:adjustRightInd w:val="0"/>
        <w:ind w:firstLine="426"/>
        <w:jc w:val="both"/>
        <w:rPr>
          <w:rFonts w:ascii="Arial" w:hAnsi="Arial" w:cs="Arial"/>
        </w:rPr>
      </w:pPr>
      <w:r w:rsidRPr="001B1078">
        <w:rPr>
          <w:rFonts w:ascii="Arial" w:hAnsi="Arial" w:cs="Arial"/>
        </w:rPr>
        <w:t xml:space="preserve">«Обеспечение реализации муниципальной программы осуществляется за счет средств районного бюджета. </w:t>
      </w:r>
      <w:r w:rsidRPr="001B1078">
        <w:rPr>
          <w:rFonts w:ascii="Arial" w:hAnsi="Arial" w:cs="Arial"/>
        </w:rPr>
        <w:tab/>
        <w:t xml:space="preserve">Общий объем финансирования муниципальной программы составляет </w:t>
      </w:r>
      <w:r w:rsidR="00D0669A" w:rsidRPr="001B1078">
        <w:rPr>
          <w:rFonts w:ascii="Arial" w:hAnsi="Arial" w:cs="Arial"/>
        </w:rPr>
        <w:t>–</w:t>
      </w:r>
      <w:r w:rsidR="00EC628A" w:rsidRPr="001B1078">
        <w:rPr>
          <w:rFonts w:ascii="Arial" w:hAnsi="Arial" w:cs="Arial"/>
        </w:rPr>
        <w:t xml:space="preserve"> </w:t>
      </w:r>
      <w:r w:rsidR="00A067DB">
        <w:rPr>
          <w:rFonts w:ascii="Arial" w:hAnsi="Arial" w:cs="Arial"/>
        </w:rPr>
        <w:t>710 115 501,23</w:t>
      </w:r>
      <w:r w:rsidR="00A067DB" w:rsidRPr="001B1078">
        <w:rPr>
          <w:rFonts w:ascii="Arial" w:hAnsi="Arial" w:cs="Arial"/>
        </w:rPr>
        <w:t xml:space="preserve"> рублей, в том числе: </w:t>
      </w:r>
    </w:p>
    <w:p w:rsidR="00A067DB" w:rsidRPr="001B1078" w:rsidRDefault="00A067DB" w:rsidP="00A067DB">
      <w:pPr>
        <w:autoSpaceDE w:val="0"/>
        <w:autoSpaceDN w:val="0"/>
        <w:adjustRightInd w:val="0"/>
        <w:ind w:firstLine="426"/>
        <w:jc w:val="both"/>
        <w:rPr>
          <w:rFonts w:ascii="Arial" w:hAnsi="Arial" w:cs="Arial"/>
        </w:rPr>
      </w:pPr>
      <w:r w:rsidRPr="001B1078">
        <w:rPr>
          <w:rFonts w:ascii="Arial" w:hAnsi="Arial" w:cs="Arial"/>
        </w:rPr>
        <w:t xml:space="preserve">2026 год – </w:t>
      </w:r>
      <w:r>
        <w:rPr>
          <w:rFonts w:ascii="Arial" w:hAnsi="Arial" w:cs="Arial"/>
        </w:rPr>
        <w:t>264 370 030,04</w:t>
      </w:r>
      <w:r w:rsidRPr="001B1078">
        <w:rPr>
          <w:rFonts w:ascii="Arial" w:hAnsi="Arial" w:cs="Arial"/>
        </w:rPr>
        <w:t xml:space="preserve"> рублей;</w:t>
      </w:r>
    </w:p>
    <w:p w:rsidR="00EC628A" w:rsidRPr="001B1078" w:rsidRDefault="00EC628A" w:rsidP="00A067DB">
      <w:pPr>
        <w:autoSpaceDE w:val="0"/>
        <w:autoSpaceDN w:val="0"/>
        <w:adjustRightInd w:val="0"/>
        <w:ind w:firstLine="426"/>
        <w:jc w:val="both"/>
        <w:rPr>
          <w:rFonts w:ascii="Arial" w:hAnsi="Arial" w:cs="Arial"/>
        </w:rPr>
      </w:pPr>
      <w:r w:rsidRPr="001B1078">
        <w:rPr>
          <w:rFonts w:ascii="Arial" w:hAnsi="Arial" w:cs="Arial"/>
        </w:rPr>
        <w:t>2027 год – 222 073 155,32 рублей;</w:t>
      </w:r>
    </w:p>
    <w:p w:rsidR="00EC628A" w:rsidRPr="001B1078" w:rsidRDefault="00EC628A" w:rsidP="00EC628A">
      <w:pPr>
        <w:autoSpaceDE w:val="0"/>
        <w:autoSpaceDN w:val="0"/>
        <w:adjustRightInd w:val="0"/>
        <w:ind w:firstLine="426"/>
        <w:jc w:val="both"/>
        <w:rPr>
          <w:rFonts w:ascii="Arial" w:hAnsi="Arial" w:cs="Arial"/>
        </w:rPr>
      </w:pPr>
      <w:r w:rsidRPr="001B1078">
        <w:rPr>
          <w:rFonts w:ascii="Arial" w:hAnsi="Arial" w:cs="Arial"/>
        </w:rPr>
        <w:t>2028 год – 223 672 315,87   рублей</w:t>
      </w:r>
    </w:p>
    <w:p w:rsidR="00D0669A" w:rsidRPr="00B9780F" w:rsidRDefault="00EC628A" w:rsidP="00B9780F">
      <w:pPr>
        <w:pStyle w:val="a7"/>
        <w:numPr>
          <w:ilvl w:val="0"/>
          <w:numId w:val="6"/>
        </w:numPr>
        <w:ind w:left="0" w:firstLine="426"/>
        <w:jc w:val="both"/>
        <w:rPr>
          <w:rFonts w:ascii="Arial" w:hAnsi="Arial" w:cs="Arial"/>
          <w:sz w:val="24"/>
          <w:szCs w:val="28"/>
        </w:rPr>
      </w:pPr>
      <w:r w:rsidRPr="00B9780F">
        <w:rPr>
          <w:rFonts w:ascii="Arial" w:hAnsi="Arial" w:cs="Arial"/>
          <w:sz w:val="24"/>
          <w:szCs w:val="28"/>
        </w:rPr>
        <w:t>П</w:t>
      </w:r>
      <w:r w:rsidR="00D0669A" w:rsidRPr="00B9780F">
        <w:rPr>
          <w:rFonts w:ascii="Arial" w:hAnsi="Arial" w:cs="Arial"/>
          <w:sz w:val="24"/>
          <w:szCs w:val="28"/>
        </w:rPr>
        <w:t>риложение 1 к муниципальной программе</w:t>
      </w:r>
      <w:r w:rsidR="00D26B4F" w:rsidRPr="00B9780F">
        <w:rPr>
          <w:rFonts w:ascii="Arial" w:hAnsi="Arial" w:cs="Arial"/>
          <w:sz w:val="24"/>
          <w:szCs w:val="28"/>
        </w:rPr>
        <w:t xml:space="preserve"> «</w:t>
      </w:r>
      <w:r w:rsidR="00D26B4F" w:rsidRPr="00B9780F">
        <w:rPr>
          <w:rFonts w:ascii="Arial" w:hAnsi="Arial" w:cs="Arial"/>
          <w:sz w:val="24"/>
        </w:rPr>
        <w:t>Показатели (индикаторы) результативности и эффективности реализации муниципальной программы</w:t>
      </w:r>
      <w:r w:rsidR="009B7CF6" w:rsidRPr="00B9780F">
        <w:rPr>
          <w:rFonts w:ascii="Arial" w:hAnsi="Arial" w:cs="Arial"/>
          <w:sz w:val="24"/>
        </w:rPr>
        <w:t xml:space="preserve">» </w:t>
      </w:r>
      <w:r w:rsidR="0069221A" w:rsidRPr="00B9780F">
        <w:rPr>
          <w:rFonts w:ascii="Arial" w:hAnsi="Arial" w:cs="Arial"/>
          <w:sz w:val="24"/>
        </w:rPr>
        <w:t xml:space="preserve">изложить </w:t>
      </w:r>
      <w:r w:rsidR="00B9780F">
        <w:rPr>
          <w:rFonts w:ascii="Arial" w:hAnsi="Arial" w:cs="Arial"/>
          <w:sz w:val="24"/>
        </w:rPr>
        <w:t>в редакции согласно приложению 1</w:t>
      </w:r>
    </w:p>
    <w:p w:rsidR="00D0669A" w:rsidRPr="001B1078" w:rsidRDefault="00D0669A" w:rsidP="00D0669A">
      <w:pPr>
        <w:autoSpaceDE w:val="0"/>
        <w:autoSpaceDN w:val="0"/>
        <w:adjustRightInd w:val="0"/>
        <w:ind w:firstLine="426"/>
        <w:jc w:val="both"/>
        <w:rPr>
          <w:rFonts w:ascii="Arial" w:hAnsi="Arial" w:cs="Arial"/>
        </w:rPr>
      </w:pPr>
    </w:p>
    <w:p w:rsidR="00A36929" w:rsidRPr="00B9780F" w:rsidRDefault="00A36929" w:rsidP="00B9780F">
      <w:pPr>
        <w:pStyle w:val="a7"/>
        <w:numPr>
          <w:ilvl w:val="0"/>
          <w:numId w:val="6"/>
        </w:numPr>
        <w:autoSpaceDE w:val="0"/>
        <w:autoSpaceDN w:val="0"/>
        <w:adjustRightInd w:val="0"/>
        <w:ind w:left="0" w:firstLine="426"/>
        <w:jc w:val="both"/>
        <w:rPr>
          <w:rFonts w:ascii="Arial" w:hAnsi="Arial" w:cs="Arial"/>
        </w:rPr>
      </w:pPr>
      <w:r w:rsidRPr="00B9780F">
        <w:rPr>
          <w:rFonts w:ascii="Arial" w:hAnsi="Arial" w:cs="Arial"/>
          <w:sz w:val="24"/>
        </w:rPr>
        <w:t xml:space="preserve">Приложение 2 «План реализации муниципальной программы «Обеспечение реализации полномочий высшего исполнительного органа муниципальной власти Карачевского района» изложить в редакции согласно приложению </w:t>
      </w:r>
      <w:r w:rsidR="00B9780F">
        <w:rPr>
          <w:rFonts w:ascii="Arial" w:hAnsi="Arial" w:cs="Arial"/>
          <w:sz w:val="24"/>
        </w:rPr>
        <w:t>2</w:t>
      </w:r>
      <w:r w:rsidRPr="00B9780F">
        <w:rPr>
          <w:rFonts w:ascii="Arial" w:hAnsi="Arial" w:cs="Arial"/>
          <w:sz w:val="24"/>
        </w:rPr>
        <w:t xml:space="preserve"> к настоящему Постановлению</w:t>
      </w:r>
      <w:r w:rsidRPr="00B9780F">
        <w:rPr>
          <w:rFonts w:ascii="Arial" w:hAnsi="Arial" w:cs="Arial"/>
        </w:rPr>
        <w:t>.</w:t>
      </w:r>
    </w:p>
    <w:p w:rsidR="00EB1B5A" w:rsidRDefault="00EB1B5A"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227E1" w:rsidRDefault="009227E1"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Default="009B7CF6" w:rsidP="00742653">
      <w:pPr>
        <w:pStyle w:val="a4"/>
        <w:jc w:val="right"/>
        <w:rPr>
          <w:rFonts w:ascii="Arial" w:hAnsi="Arial" w:cs="Arial"/>
          <w:sz w:val="24"/>
          <w:szCs w:val="24"/>
        </w:rPr>
      </w:pPr>
    </w:p>
    <w:p w:rsidR="009B7CF6" w:rsidRPr="002B099D" w:rsidRDefault="009B7CF6" w:rsidP="009B7CF6">
      <w:pPr>
        <w:ind w:left="4956"/>
        <w:jc w:val="right"/>
        <w:rPr>
          <w:rFonts w:ascii="Arial" w:eastAsia="Times New Roman" w:hAnsi="Arial" w:cs="Arial"/>
        </w:rPr>
      </w:pPr>
      <w:r w:rsidRPr="002B099D">
        <w:rPr>
          <w:rFonts w:ascii="Arial" w:eastAsia="Times New Roman" w:hAnsi="Arial" w:cs="Arial"/>
        </w:rPr>
        <w:t>ПРИЛОЖЕНИЕ 1</w:t>
      </w:r>
    </w:p>
    <w:p w:rsidR="009B7CF6" w:rsidRPr="002B099D" w:rsidRDefault="009B7CF6" w:rsidP="009B7CF6">
      <w:pPr>
        <w:jc w:val="center"/>
        <w:rPr>
          <w:rFonts w:ascii="Arial" w:hAnsi="Arial" w:cs="Arial"/>
        </w:rPr>
      </w:pPr>
      <w:r w:rsidRPr="002B099D">
        <w:rPr>
          <w:rFonts w:ascii="Arial" w:hAnsi="Arial" w:cs="Arial"/>
        </w:rPr>
        <w:t>Показатели (индикаторы) результативности и эффективности реализации муниципальной программы.</w:t>
      </w:r>
    </w:p>
    <w:tbl>
      <w:tblPr>
        <w:tblW w:w="549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105"/>
        <w:gridCol w:w="3545"/>
        <w:gridCol w:w="18"/>
        <w:gridCol w:w="522"/>
        <w:gridCol w:w="41"/>
        <w:gridCol w:w="27"/>
        <w:gridCol w:w="29"/>
        <w:gridCol w:w="532"/>
        <w:gridCol w:w="64"/>
        <w:gridCol w:w="154"/>
        <w:gridCol w:w="58"/>
        <w:gridCol w:w="58"/>
        <w:gridCol w:w="483"/>
        <w:gridCol w:w="29"/>
        <w:gridCol w:w="323"/>
        <w:gridCol w:w="92"/>
        <w:gridCol w:w="12"/>
        <w:gridCol w:w="799"/>
        <w:gridCol w:w="18"/>
        <w:gridCol w:w="23"/>
        <w:gridCol w:w="980"/>
        <w:gridCol w:w="47"/>
        <w:gridCol w:w="14"/>
        <w:gridCol w:w="836"/>
        <w:gridCol w:w="23"/>
        <w:gridCol w:w="8"/>
        <w:gridCol w:w="12"/>
        <w:gridCol w:w="894"/>
        <w:gridCol w:w="33"/>
      </w:tblGrid>
      <w:tr w:rsidR="009B7CF6" w:rsidRPr="004035F8" w:rsidTr="00766AAE">
        <w:trPr>
          <w:gridAfter w:val="1"/>
          <w:wAfter w:w="18" w:type="pct"/>
          <w:cantSplit/>
          <w:trHeight w:val="1284"/>
        </w:trPr>
        <w:tc>
          <w:tcPr>
            <w:tcW w:w="292" w:type="pct"/>
            <w:gridSpan w:val="2"/>
            <w:vAlign w:val="center"/>
          </w:tcPr>
          <w:p w:rsidR="009B7CF6" w:rsidRPr="00872B39" w:rsidRDefault="009B7CF6" w:rsidP="00DA26A7">
            <w:pPr>
              <w:spacing w:before="100" w:beforeAutospacing="1" w:after="100" w:afterAutospacing="1"/>
              <w:ind w:left="-79" w:right="-39"/>
              <w:jc w:val="center"/>
              <w:rPr>
                <w:rFonts w:ascii="Arial" w:eastAsia="Times New Roman" w:hAnsi="Arial" w:cs="Arial"/>
              </w:rPr>
            </w:pPr>
            <w:r w:rsidRPr="00872B39">
              <w:rPr>
                <w:rFonts w:ascii="Arial" w:eastAsia="Times New Roman" w:hAnsi="Arial" w:cs="Arial"/>
              </w:rPr>
              <w:t>№ п/п</w:t>
            </w:r>
          </w:p>
        </w:tc>
        <w:tc>
          <w:tcPr>
            <w:tcW w:w="1734" w:type="pct"/>
            <w:gridSpan w:val="2"/>
            <w:vAlign w:val="center"/>
          </w:tcPr>
          <w:p w:rsidR="009B7CF6" w:rsidRPr="00872B39" w:rsidRDefault="009B7CF6" w:rsidP="00DA26A7">
            <w:pPr>
              <w:spacing w:before="100" w:beforeAutospacing="1" w:after="100" w:afterAutospacing="1"/>
              <w:jc w:val="both"/>
              <w:rPr>
                <w:rFonts w:ascii="Arial" w:eastAsia="Times New Roman" w:hAnsi="Arial" w:cs="Arial"/>
              </w:rPr>
            </w:pPr>
            <w:r w:rsidRPr="00872B39">
              <w:rPr>
                <w:rFonts w:ascii="Arial" w:eastAsia="Times New Roman" w:hAnsi="Arial" w:cs="Arial"/>
              </w:rPr>
              <w:t>Наименование показателя (индикатора)</w:t>
            </w:r>
          </w:p>
        </w:tc>
        <w:tc>
          <w:tcPr>
            <w:tcW w:w="274" w:type="pct"/>
            <w:gridSpan w:val="2"/>
            <w:textDirection w:val="tbRl"/>
            <w:vAlign w:val="center"/>
          </w:tcPr>
          <w:p w:rsidR="009B7CF6" w:rsidRPr="00872B39" w:rsidRDefault="009B7CF6" w:rsidP="00DA26A7">
            <w:pPr>
              <w:spacing w:before="100" w:beforeAutospacing="1" w:after="100" w:afterAutospacing="1"/>
              <w:ind w:left="113" w:right="-108"/>
              <w:rPr>
                <w:rFonts w:ascii="Arial" w:eastAsia="Times New Roman" w:hAnsi="Arial" w:cs="Arial"/>
              </w:rPr>
            </w:pPr>
            <w:r w:rsidRPr="00872B39">
              <w:rPr>
                <w:rFonts w:ascii="Arial" w:eastAsia="Times New Roman" w:hAnsi="Arial" w:cs="Arial"/>
              </w:rPr>
              <w:t>Единицы измерения</w:t>
            </w:r>
          </w:p>
        </w:tc>
        <w:tc>
          <w:tcPr>
            <w:tcW w:w="448" w:type="pct"/>
            <w:gridSpan w:val="7"/>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2023</w:t>
            </w:r>
          </w:p>
        </w:tc>
        <w:tc>
          <w:tcPr>
            <w:tcW w:w="450" w:type="pct"/>
            <w:gridSpan w:val="4"/>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2024</w:t>
            </w:r>
          </w:p>
        </w:tc>
        <w:tc>
          <w:tcPr>
            <w:tcW w:w="404" w:type="pct"/>
            <w:gridSpan w:val="3"/>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2025</w:t>
            </w:r>
          </w:p>
        </w:tc>
        <w:tc>
          <w:tcPr>
            <w:tcW w:w="488"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b/>
              </w:rPr>
            </w:pPr>
            <w:r w:rsidRPr="00872B39">
              <w:rPr>
                <w:rFonts w:ascii="Arial" w:eastAsia="Times New Roman" w:hAnsi="Arial" w:cs="Arial"/>
                <w:b/>
              </w:rPr>
              <w:t>2026</w:t>
            </w:r>
          </w:p>
        </w:tc>
        <w:tc>
          <w:tcPr>
            <w:tcW w:w="452"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2027</w:t>
            </w:r>
          </w:p>
        </w:tc>
        <w:tc>
          <w:tcPr>
            <w:tcW w:w="441"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2028</w:t>
            </w:r>
          </w:p>
        </w:tc>
      </w:tr>
      <w:tr w:rsidR="009B7CF6" w:rsidRPr="004035F8" w:rsidTr="00766AAE">
        <w:tc>
          <w:tcPr>
            <w:tcW w:w="5000" w:type="pct"/>
            <w:gridSpan w:val="30"/>
            <w:vAlign w:val="center"/>
          </w:tcPr>
          <w:p w:rsidR="009B7CF6" w:rsidRPr="00872B39" w:rsidRDefault="009B7CF6" w:rsidP="00DA26A7">
            <w:pPr>
              <w:autoSpaceDE w:val="0"/>
              <w:autoSpaceDN w:val="0"/>
              <w:adjustRightInd w:val="0"/>
              <w:jc w:val="both"/>
              <w:rPr>
                <w:rFonts w:ascii="Arial" w:hAnsi="Arial" w:cs="Arial"/>
              </w:rPr>
            </w:pPr>
            <w:r w:rsidRPr="00872B39">
              <w:rPr>
                <w:rFonts w:ascii="Arial" w:hAnsi="Arial" w:cs="Arial"/>
              </w:rPr>
              <w:t>Цель:</w:t>
            </w:r>
          </w:p>
          <w:p w:rsidR="009B7CF6" w:rsidRPr="00872B39" w:rsidRDefault="009B7CF6" w:rsidP="009B7CF6">
            <w:pPr>
              <w:numPr>
                <w:ilvl w:val="1"/>
                <w:numId w:val="7"/>
              </w:numPr>
              <w:tabs>
                <w:tab w:val="num" w:pos="34"/>
              </w:tabs>
              <w:autoSpaceDE w:val="0"/>
              <w:autoSpaceDN w:val="0"/>
              <w:adjustRightInd w:val="0"/>
              <w:ind w:left="459" w:hanging="425"/>
              <w:jc w:val="both"/>
              <w:rPr>
                <w:rFonts w:ascii="Arial" w:hAnsi="Arial" w:cs="Arial"/>
              </w:rPr>
            </w:pPr>
            <w:r w:rsidRPr="00872B39">
              <w:rPr>
                <w:rFonts w:ascii="Arial" w:hAnsi="Arial" w:cs="Arial"/>
              </w:rPr>
              <w:t>Эффективное исполнение полномочий высшего исполнительного органа муниципальной власти Карачевского района</w:t>
            </w:r>
          </w:p>
        </w:tc>
      </w:tr>
      <w:tr w:rsidR="009B7CF6" w:rsidRPr="004035F8" w:rsidTr="00766AAE">
        <w:trPr>
          <w:trHeight w:val="872"/>
        </w:trPr>
        <w:tc>
          <w:tcPr>
            <w:tcW w:w="5000" w:type="pct"/>
            <w:gridSpan w:val="30"/>
            <w:tcBorders>
              <w:bottom w:val="single" w:sz="4" w:space="0" w:color="auto"/>
            </w:tcBorders>
            <w:vAlign w:val="center"/>
          </w:tcPr>
          <w:p w:rsidR="009B7CF6" w:rsidRPr="00872B39" w:rsidRDefault="009B7CF6" w:rsidP="00DA26A7">
            <w:pPr>
              <w:autoSpaceDE w:val="0"/>
              <w:autoSpaceDN w:val="0"/>
              <w:adjustRightInd w:val="0"/>
              <w:jc w:val="both"/>
              <w:rPr>
                <w:rFonts w:ascii="Arial" w:hAnsi="Arial" w:cs="Arial"/>
              </w:rPr>
            </w:pPr>
            <w:r w:rsidRPr="00872B39">
              <w:rPr>
                <w:rFonts w:ascii="Arial" w:hAnsi="Arial" w:cs="Arial"/>
              </w:rPr>
              <w:t>Задачи:</w:t>
            </w:r>
          </w:p>
          <w:p w:rsidR="009B7CF6" w:rsidRPr="00872B39" w:rsidRDefault="009B7CF6" w:rsidP="00DA26A7">
            <w:pPr>
              <w:autoSpaceDE w:val="0"/>
              <w:autoSpaceDN w:val="0"/>
              <w:adjustRightInd w:val="0"/>
              <w:jc w:val="both"/>
              <w:rPr>
                <w:rFonts w:ascii="Arial" w:hAnsi="Arial" w:cs="Arial"/>
              </w:rPr>
            </w:pPr>
            <w:r w:rsidRPr="00872B39">
              <w:rPr>
                <w:rFonts w:ascii="Arial" w:hAnsi="Arial" w:cs="Arial"/>
              </w:rPr>
              <w:t>1.1 Создание условий для эффективной деятельности главы администрации Карачевского района и администрации Карачевского района</w:t>
            </w:r>
          </w:p>
        </w:tc>
      </w:tr>
      <w:tr w:rsidR="009B7CF6" w:rsidRPr="004035F8" w:rsidTr="00766AAE">
        <w:trPr>
          <w:gridAfter w:val="1"/>
          <w:wAfter w:w="18" w:type="pct"/>
        </w:trPr>
        <w:tc>
          <w:tcPr>
            <w:tcW w:w="292"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w:t>
            </w:r>
          </w:p>
        </w:tc>
        <w:tc>
          <w:tcPr>
            <w:tcW w:w="1734" w:type="pct"/>
            <w:gridSpan w:val="2"/>
            <w:vAlign w:val="center"/>
          </w:tcPr>
          <w:p w:rsidR="009B7CF6" w:rsidRPr="00872B39" w:rsidRDefault="009B7CF6" w:rsidP="00DA26A7">
            <w:pPr>
              <w:spacing w:before="100" w:beforeAutospacing="1" w:after="100" w:afterAutospacing="1"/>
              <w:jc w:val="both"/>
              <w:rPr>
                <w:rFonts w:ascii="Arial" w:eastAsia="Times New Roman" w:hAnsi="Arial" w:cs="Arial"/>
              </w:rPr>
            </w:pPr>
            <w:r w:rsidRPr="00872B39">
              <w:rPr>
                <w:rFonts w:ascii="Arial" w:eastAsia="Times New Roman" w:hAnsi="Arial" w:cs="Arial"/>
              </w:rPr>
              <w:t>Подготовка нормативных документов и материалов, публикация их в сети интернет на сайте администрации</w:t>
            </w:r>
          </w:p>
        </w:tc>
        <w:tc>
          <w:tcPr>
            <w:tcW w:w="274"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w:t>
            </w:r>
          </w:p>
        </w:tc>
        <w:tc>
          <w:tcPr>
            <w:tcW w:w="448" w:type="pct"/>
            <w:gridSpan w:val="7"/>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99</w:t>
            </w:r>
          </w:p>
        </w:tc>
        <w:tc>
          <w:tcPr>
            <w:tcW w:w="450" w:type="pct"/>
            <w:gridSpan w:val="4"/>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99</w:t>
            </w:r>
          </w:p>
        </w:tc>
        <w:tc>
          <w:tcPr>
            <w:tcW w:w="404" w:type="pct"/>
            <w:gridSpan w:val="3"/>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99</w:t>
            </w:r>
          </w:p>
        </w:tc>
        <w:tc>
          <w:tcPr>
            <w:tcW w:w="488"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b/>
              </w:rPr>
            </w:pPr>
            <w:r w:rsidRPr="00872B39">
              <w:rPr>
                <w:rFonts w:ascii="Arial" w:eastAsia="Times New Roman" w:hAnsi="Arial" w:cs="Arial"/>
                <w:b/>
              </w:rPr>
              <w:t>99</w:t>
            </w:r>
          </w:p>
        </w:tc>
        <w:tc>
          <w:tcPr>
            <w:tcW w:w="452"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99</w:t>
            </w:r>
          </w:p>
        </w:tc>
        <w:tc>
          <w:tcPr>
            <w:tcW w:w="441"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99</w:t>
            </w:r>
          </w:p>
        </w:tc>
      </w:tr>
      <w:tr w:rsidR="009B7CF6" w:rsidRPr="004035F8" w:rsidTr="00766AAE">
        <w:trPr>
          <w:gridAfter w:val="1"/>
          <w:wAfter w:w="18" w:type="pct"/>
        </w:trPr>
        <w:tc>
          <w:tcPr>
            <w:tcW w:w="292"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w:t>
            </w:r>
          </w:p>
        </w:tc>
        <w:tc>
          <w:tcPr>
            <w:tcW w:w="1734" w:type="pct"/>
            <w:gridSpan w:val="2"/>
            <w:vAlign w:val="center"/>
          </w:tcPr>
          <w:p w:rsidR="009B7CF6" w:rsidRPr="00872B39" w:rsidRDefault="009B7CF6" w:rsidP="00DA26A7">
            <w:pPr>
              <w:spacing w:before="100" w:beforeAutospacing="1" w:after="100" w:afterAutospacing="1"/>
              <w:jc w:val="both"/>
              <w:rPr>
                <w:rFonts w:ascii="Arial" w:eastAsia="Times New Roman" w:hAnsi="Arial" w:cs="Arial"/>
              </w:rPr>
            </w:pPr>
            <w:r w:rsidRPr="00872B39">
              <w:rPr>
                <w:rFonts w:ascii="Arial" w:eastAsia="Times New Roman" w:hAnsi="Arial" w:cs="Arial"/>
              </w:rPr>
              <w:t>Количество муниципальных служащих, повысивших квалификацию</w:t>
            </w:r>
          </w:p>
        </w:tc>
        <w:tc>
          <w:tcPr>
            <w:tcW w:w="274" w:type="pct"/>
            <w:gridSpan w:val="2"/>
            <w:vAlign w:val="center"/>
          </w:tcPr>
          <w:p w:rsidR="009B7CF6" w:rsidRPr="00872B39" w:rsidRDefault="009B7CF6" w:rsidP="00DA26A7">
            <w:pPr>
              <w:spacing w:before="100" w:beforeAutospacing="1" w:after="100" w:afterAutospacing="1"/>
              <w:ind w:right="-22"/>
              <w:rPr>
                <w:rFonts w:ascii="Arial" w:eastAsia="Times New Roman" w:hAnsi="Arial" w:cs="Arial"/>
              </w:rPr>
            </w:pPr>
            <w:r w:rsidRPr="00872B39">
              <w:rPr>
                <w:rFonts w:ascii="Arial" w:eastAsia="Times New Roman" w:hAnsi="Arial" w:cs="Arial"/>
              </w:rPr>
              <w:t>Чел</w:t>
            </w:r>
          </w:p>
        </w:tc>
        <w:tc>
          <w:tcPr>
            <w:tcW w:w="448" w:type="pct"/>
            <w:gridSpan w:val="7"/>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5</w:t>
            </w:r>
          </w:p>
        </w:tc>
        <w:tc>
          <w:tcPr>
            <w:tcW w:w="450" w:type="pct"/>
            <w:gridSpan w:val="4"/>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6</w:t>
            </w:r>
          </w:p>
        </w:tc>
        <w:tc>
          <w:tcPr>
            <w:tcW w:w="404" w:type="pct"/>
            <w:gridSpan w:val="3"/>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6</w:t>
            </w:r>
          </w:p>
        </w:tc>
        <w:tc>
          <w:tcPr>
            <w:tcW w:w="488"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b/>
              </w:rPr>
            </w:pPr>
            <w:r w:rsidRPr="00872B39">
              <w:rPr>
                <w:rFonts w:ascii="Arial" w:eastAsia="Times New Roman" w:hAnsi="Arial" w:cs="Arial"/>
                <w:b/>
              </w:rPr>
              <w:t>6</w:t>
            </w:r>
          </w:p>
        </w:tc>
        <w:tc>
          <w:tcPr>
            <w:tcW w:w="452"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7</w:t>
            </w:r>
          </w:p>
        </w:tc>
        <w:tc>
          <w:tcPr>
            <w:tcW w:w="441"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8</w:t>
            </w:r>
          </w:p>
        </w:tc>
      </w:tr>
      <w:tr w:rsidR="009B7CF6" w:rsidRPr="004035F8" w:rsidTr="00766AAE">
        <w:tc>
          <w:tcPr>
            <w:tcW w:w="5000" w:type="pct"/>
            <w:gridSpan w:val="30"/>
            <w:vAlign w:val="center"/>
          </w:tcPr>
          <w:p w:rsidR="009B7CF6" w:rsidRPr="00872B39" w:rsidRDefault="009B7CF6" w:rsidP="00DA26A7">
            <w:pPr>
              <w:spacing w:before="100" w:beforeAutospacing="1" w:after="100" w:afterAutospacing="1"/>
              <w:rPr>
                <w:rFonts w:ascii="Arial" w:eastAsia="Times New Roman" w:hAnsi="Arial" w:cs="Arial"/>
              </w:rPr>
            </w:pPr>
            <w:r w:rsidRPr="00872B39">
              <w:rPr>
                <w:rFonts w:ascii="Arial" w:hAnsi="Arial" w:cs="Arial"/>
              </w:rPr>
              <w:t>1.2 Обеспечение реализации отдельных государственных полномочий Российской Федерации и Брянской области;</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3</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Доля детей-сирот и детей, оставшихся без попечения родителей, а также лиц из их числа, обеспеченных жилыми помещениями</w:t>
            </w:r>
          </w:p>
        </w:tc>
        <w:tc>
          <w:tcPr>
            <w:tcW w:w="282" w:type="pct"/>
            <w:gridSpan w:val="3"/>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w:t>
            </w:r>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11,6</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11,7</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11,8</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11,9</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12</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12,1</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4</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 xml:space="preserve">Доля детей-сирот и детей, оставшихся без попечения родителей, переданных на воспитание в семьи </w:t>
            </w:r>
            <w:proofErr w:type="gramStart"/>
            <w:r w:rsidRPr="00872B39">
              <w:rPr>
                <w:rFonts w:ascii="Arial" w:hAnsi="Arial" w:cs="Arial"/>
              </w:rPr>
              <w:t>граждан Российской Федерации</w:t>
            </w:r>
            <w:proofErr w:type="gramEnd"/>
            <w:r w:rsidRPr="00872B39">
              <w:rPr>
                <w:rFonts w:ascii="Arial" w:hAnsi="Arial" w:cs="Arial"/>
              </w:rPr>
              <w:t xml:space="preserve"> постоянно проживающих на территории Российской Федерации</w:t>
            </w:r>
          </w:p>
        </w:tc>
        <w:tc>
          <w:tcPr>
            <w:tcW w:w="282" w:type="pct"/>
            <w:gridSpan w:val="3"/>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w:t>
            </w:r>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90</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91</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92</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93</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94</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94</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5</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Количество мероприятий, проводимых в целях повышения социального статуса семьи и укрепления семейных ценностей</w:t>
            </w:r>
          </w:p>
        </w:tc>
        <w:tc>
          <w:tcPr>
            <w:tcW w:w="282" w:type="pct"/>
            <w:gridSpan w:val="3"/>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eastAsia="Times New Roman" w:hAnsi="Arial" w:cs="Arial"/>
              </w:rPr>
              <w:t>Ед.</w:t>
            </w:r>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18</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19</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20</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21</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22</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23</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6</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Исполнение публичных нормативных обязательств и социальных выплат перед гражданами в рамках действующего законодательства</w:t>
            </w:r>
          </w:p>
        </w:tc>
        <w:tc>
          <w:tcPr>
            <w:tcW w:w="282" w:type="pct"/>
            <w:gridSpan w:val="3"/>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w:t>
            </w:r>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100</w:t>
            </w:r>
          </w:p>
        </w:tc>
        <w:tc>
          <w:tcPr>
            <w:tcW w:w="450" w:type="pct"/>
            <w:gridSpan w:val="4"/>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100</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100</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100</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100</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100</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7</w:t>
            </w:r>
          </w:p>
        </w:tc>
        <w:tc>
          <w:tcPr>
            <w:tcW w:w="1775" w:type="pct"/>
            <w:gridSpan w:val="2"/>
          </w:tcPr>
          <w:p w:rsidR="009B7CF6" w:rsidRPr="00872B39" w:rsidRDefault="009B7CF6" w:rsidP="00340E0F">
            <w:pPr>
              <w:autoSpaceDE w:val="0"/>
              <w:autoSpaceDN w:val="0"/>
              <w:adjustRightInd w:val="0"/>
              <w:jc w:val="center"/>
              <w:rPr>
                <w:rFonts w:ascii="Arial" w:hAnsi="Arial" w:cs="Arial"/>
              </w:rPr>
            </w:pPr>
            <w:r w:rsidRPr="00872B39">
              <w:rPr>
                <w:rFonts w:ascii="Arial" w:hAnsi="Arial" w:cs="Arial"/>
              </w:rPr>
              <w:t xml:space="preserve">Подготовлено лиц, желающих принять на воспитание в свою семью ребенка, оставшегося без попечения родителей; </w:t>
            </w:r>
            <w:r w:rsidRPr="00872B39">
              <w:rPr>
                <w:rFonts w:ascii="Arial" w:hAnsi="Arial" w:cs="Arial"/>
              </w:rPr>
              <w:lastRenderedPageBreak/>
              <w:t>подготовлено граждан, выразивших желание стать опекунами или попечителями совершеннолетних недееспособных или не полностью дееспособных граждан</w:t>
            </w:r>
          </w:p>
        </w:tc>
        <w:tc>
          <w:tcPr>
            <w:tcW w:w="282" w:type="pct"/>
            <w:gridSpan w:val="3"/>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lastRenderedPageBreak/>
              <w:t>чел</w:t>
            </w:r>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p>
        </w:tc>
        <w:tc>
          <w:tcPr>
            <w:tcW w:w="450" w:type="pct"/>
            <w:gridSpan w:val="4"/>
            <w:vAlign w:val="center"/>
          </w:tcPr>
          <w:p w:rsidR="009B7CF6" w:rsidRPr="00872B39" w:rsidRDefault="009B7CF6" w:rsidP="00DA26A7">
            <w:pPr>
              <w:autoSpaceDE w:val="0"/>
              <w:autoSpaceDN w:val="0"/>
              <w:adjustRightInd w:val="0"/>
              <w:ind w:left="-226" w:firstLine="226"/>
              <w:jc w:val="center"/>
              <w:rPr>
                <w:rFonts w:ascii="Arial" w:hAnsi="Arial" w:cs="Arial"/>
              </w:rPr>
            </w:pP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10</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8</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Количество несовершеннолетних, состоящих на учете в комиссиях по делам несовершеннолетних и защите их прав</w:t>
            </w:r>
          </w:p>
        </w:tc>
        <w:tc>
          <w:tcPr>
            <w:tcW w:w="282" w:type="pct"/>
            <w:gridSpan w:val="3"/>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eastAsia="Times New Roman" w:hAnsi="Arial" w:cs="Arial"/>
              </w:rPr>
              <w:t>Чел</w:t>
            </w:r>
          </w:p>
        </w:tc>
        <w:tc>
          <w:tcPr>
            <w:tcW w:w="448" w:type="pct"/>
            <w:gridSpan w:val="7"/>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3</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5</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6</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6</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7</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7</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9</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Количество несовершеннолетних, привлеченных к административной ответственности</w:t>
            </w:r>
          </w:p>
        </w:tc>
        <w:tc>
          <w:tcPr>
            <w:tcW w:w="282" w:type="pct"/>
            <w:gridSpan w:val="3"/>
            <w:vAlign w:val="center"/>
          </w:tcPr>
          <w:p w:rsidR="009B7CF6" w:rsidRPr="00872B39" w:rsidRDefault="009B7CF6" w:rsidP="00DA26A7">
            <w:pPr>
              <w:autoSpaceDE w:val="0"/>
              <w:autoSpaceDN w:val="0"/>
              <w:adjustRightInd w:val="0"/>
              <w:jc w:val="center"/>
              <w:rPr>
                <w:rFonts w:ascii="Arial" w:eastAsia="Times New Roman" w:hAnsi="Arial" w:cs="Arial"/>
              </w:rPr>
            </w:pPr>
            <w:r w:rsidRPr="00872B39">
              <w:rPr>
                <w:rFonts w:ascii="Arial" w:eastAsia="Times New Roman" w:hAnsi="Arial" w:cs="Arial"/>
              </w:rPr>
              <w:t>Чел</w:t>
            </w:r>
          </w:p>
        </w:tc>
        <w:tc>
          <w:tcPr>
            <w:tcW w:w="448" w:type="pct"/>
            <w:gridSpan w:val="7"/>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25</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40</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39</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38</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37</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37</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10</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Количество граждан, привлеченных к административной ответственности</w:t>
            </w:r>
          </w:p>
        </w:tc>
        <w:tc>
          <w:tcPr>
            <w:tcW w:w="282" w:type="pct"/>
            <w:gridSpan w:val="3"/>
            <w:vAlign w:val="center"/>
          </w:tcPr>
          <w:p w:rsidR="009B7CF6" w:rsidRPr="00872B39" w:rsidRDefault="009B7CF6" w:rsidP="00DA26A7">
            <w:pPr>
              <w:autoSpaceDE w:val="0"/>
              <w:autoSpaceDN w:val="0"/>
              <w:adjustRightInd w:val="0"/>
              <w:jc w:val="center"/>
              <w:rPr>
                <w:rFonts w:ascii="Arial" w:eastAsia="Times New Roman" w:hAnsi="Arial" w:cs="Arial"/>
              </w:rPr>
            </w:pPr>
            <w:r w:rsidRPr="00872B39">
              <w:rPr>
                <w:rFonts w:ascii="Arial" w:eastAsia="Times New Roman" w:hAnsi="Arial" w:cs="Arial"/>
              </w:rPr>
              <w:t>Чел</w:t>
            </w:r>
          </w:p>
        </w:tc>
        <w:tc>
          <w:tcPr>
            <w:tcW w:w="448" w:type="pct"/>
            <w:gridSpan w:val="7"/>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21</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25</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24</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23</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22</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21</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11</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 xml:space="preserve">Количество зарегистрированных коллективных договоров </w:t>
            </w:r>
          </w:p>
        </w:tc>
        <w:tc>
          <w:tcPr>
            <w:tcW w:w="282" w:type="pct"/>
            <w:gridSpan w:val="3"/>
            <w:vAlign w:val="center"/>
          </w:tcPr>
          <w:p w:rsidR="009B7CF6" w:rsidRPr="00872B39" w:rsidRDefault="009B7CF6" w:rsidP="00DA26A7">
            <w:pPr>
              <w:autoSpaceDE w:val="0"/>
              <w:autoSpaceDN w:val="0"/>
              <w:adjustRightInd w:val="0"/>
              <w:jc w:val="center"/>
              <w:rPr>
                <w:rFonts w:ascii="Arial" w:eastAsia="Times New Roman" w:hAnsi="Arial" w:cs="Arial"/>
              </w:rPr>
            </w:pPr>
            <w:proofErr w:type="spellStart"/>
            <w:r w:rsidRPr="00872B39">
              <w:rPr>
                <w:rFonts w:ascii="Arial" w:eastAsia="Times New Roman" w:hAnsi="Arial" w:cs="Arial"/>
              </w:rPr>
              <w:t>шт</w:t>
            </w:r>
            <w:proofErr w:type="spellEnd"/>
          </w:p>
        </w:tc>
        <w:tc>
          <w:tcPr>
            <w:tcW w:w="448" w:type="pct"/>
            <w:gridSpan w:val="7"/>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16</w:t>
            </w:r>
          </w:p>
        </w:tc>
        <w:tc>
          <w:tcPr>
            <w:tcW w:w="450"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20</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22</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22</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22</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22</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12</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Количество нормативно-правовых актов об установлении регулируемого тарифа на перевозки по муниципальным маршрутам регулярных перевозок</w:t>
            </w:r>
          </w:p>
        </w:tc>
        <w:tc>
          <w:tcPr>
            <w:tcW w:w="282" w:type="pct"/>
            <w:gridSpan w:val="3"/>
            <w:vAlign w:val="center"/>
          </w:tcPr>
          <w:p w:rsidR="009B7CF6" w:rsidRPr="00872B39" w:rsidRDefault="009B7CF6" w:rsidP="00DA26A7">
            <w:pPr>
              <w:autoSpaceDE w:val="0"/>
              <w:autoSpaceDN w:val="0"/>
              <w:adjustRightInd w:val="0"/>
              <w:jc w:val="center"/>
              <w:rPr>
                <w:rFonts w:ascii="Arial" w:eastAsia="Times New Roman" w:hAnsi="Arial" w:cs="Arial"/>
              </w:rPr>
            </w:pPr>
            <w:proofErr w:type="spellStart"/>
            <w:r w:rsidRPr="00872B39">
              <w:rPr>
                <w:rFonts w:ascii="Arial" w:eastAsia="Times New Roman" w:hAnsi="Arial" w:cs="Arial"/>
              </w:rPr>
              <w:t>шт</w:t>
            </w:r>
            <w:proofErr w:type="spellEnd"/>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p>
        </w:tc>
        <w:tc>
          <w:tcPr>
            <w:tcW w:w="450" w:type="pct"/>
            <w:gridSpan w:val="4"/>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1</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1</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w:t>
            </w:r>
          </w:p>
        </w:tc>
      </w:tr>
      <w:tr w:rsidR="009B7CF6" w:rsidRPr="004035F8" w:rsidTr="00766AAE">
        <w:trPr>
          <w:trHeight w:val="387"/>
        </w:trPr>
        <w:tc>
          <w:tcPr>
            <w:tcW w:w="5000" w:type="pct"/>
            <w:gridSpan w:val="30"/>
          </w:tcPr>
          <w:p w:rsidR="009B7CF6" w:rsidRPr="00872B39" w:rsidRDefault="009B7CF6" w:rsidP="00DA26A7">
            <w:pPr>
              <w:rPr>
                <w:rFonts w:ascii="Arial" w:hAnsi="Arial" w:cs="Arial"/>
              </w:rPr>
            </w:pPr>
            <w:r w:rsidRPr="00872B39">
              <w:rPr>
                <w:rFonts w:ascii="Arial" w:hAnsi="Arial" w:cs="Arial"/>
              </w:rPr>
              <w:t>1.3. Региональный проект "Предупреждение и ликвидация заразных и иных болезней животных"</w:t>
            </w:r>
          </w:p>
        </w:tc>
      </w:tr>
      <w:tr w:rsidR="009B7CF6" w:rsidRPr="004035F8" w:rsidTr="00766AAE">
        <w:tc>
          <w:tcPr>
            <w:tcW w:w="241" w:type="pct"/>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13</w:t>
            </w:r>
          </w:p>
        </w:tc>
        <w:tc>
          <w:tcPr>
            <w:tcW w:w="1775" w:type="pct"/>
            <w:gridSpan w:val="2"/>
          </w:tcPr>
          <w:p w:rsidR="009B7CF6" w:rsidRPr="00872B39" w:rsidRDefault="009B7CF6" w:rsidP="00DA26A7">
            <w:pPr>
              <w:autoSpaceDE w:val="0"/>
              <w:autoSpaceDN w:val="0"/>
              <w:adjustRightInd w:val="0"/>
              <w:rPr>
                <w:rFonts w:ascii="Arial" w:hAnsi="Arial" w:cs="Arial"/>
              </w:rPr>
            </w:pPr>
            <w:r w:rsidRPr="00872B39">
              <w:rPr>
                <w:rFonts w:ascii="Arial" w:hAnsi="Arial" w:cs="Arial"/>
              </w:rPr>
              <w:t>Количество животных без владельцев, подлежащих отлову и содержанию</w:t>
            </w:r>
          </w:p>
        </w:tc>
        <w:tc>
          <w:tcPr>
            <w:tcW w:w="282" w:type="pct"/>
            <w:gridSpan w:val="3"/>
            <w:vAlign w:val="center"/>
          </w:tcPr>
          <w:p w:rsidR="009B7CF6" w:rsidRPr="00872B39" w:rsidRDefault="009B7CF6" w:rsidP="00DA26A7">
            <w:pPr>
              <w:autoSpaceDE w:val="0"/>
              <w:autoSpaceDN w:val="0"/>
              <w:adjustRightInd w:val="0"/>
              <w:jc w:val="center"/>
              <w:rPr>
                <w:rFonts w:ascii="Arial" w:eastAsia="Times New Roman" w:hAnsi="Arial" w:cs="Arial"/>
              </w:rPr>
            </w:pPr>
            <w:r w:rsidRPr="00872B39">
              <w:rPr>
                <w:rFonts w:ascii="Arial" w:eastAsia="Times New Roman" w:hAnsi="Arial" w:cs="Arial"/>
              </w:rPr>
              <w:t>голов</w:t>
            </w:r>
          </w:p>
        </w:tc>
        <w:tc>
          <w:tcPr>
            <w:tcW w:w="448" w:type="pct"/>
            <w:gridSpan w:val="7"/>
            <w:vAlign w:val="center"/>
          </w:tcPr>
          <w:p w:rsidR="009B7CF6" w:rsidRPr="00872B39" w:rsidRDefault="009B7CF6" w:rsidP="00DA26A7">
            <w:pPr>
              <w:autoSpaceDE w:val="0"/>
              <w:autoSpaceDN w:val="0"/>
              <w:adjustRightInd w:val="0"/>
              <w:jc w:val="center"/>
              <w:rPr>
                <w:rFonts w:ascii="Arial" w:hAnsi="Arial" w:cs="Arial"/>
              </w:rPr>
            </w:pPr>
          </w:p>
        </w:tc>
        <w:tc>
          <w:tcPr>
            <w:tcW w:w="450" w:type="pct"/>
            <w:gridSpan w:val="4"/>
            <w:vAlign w:val="center"/>
          </w:tcPr>
          <w:p w:rsidR="009B7CF6" w:rsidRPr="00872B39" w:rsidRDefault="009B7CF6" w:rsidP="00DA26A7">
            <w:pPr>
              <w:autoSpaceDE w:val="0"/>
              <w:autoSpaceDN w:val="0"/>
              <w:adjustRightInd w:val="0"/>
              <w:ind w:left="-226" w:firstLine="226"/>
              <w:jc w:val="center"/>
              <w:rPr>
                <w:rFonts w:ascii="Arial" w:hAnsi="Arial" w:cs="Arial"/>
              </w:rPr>
            </w:pPr>
            <w:r w:rsidRPr="00872B39">
              <w:rPr>
                <w:rFonts w:ascii="Arial" w:hAnsi="Arial" w:cs="Arial"/>
              </w:rPr>
              <w:t>85</w:t>
            </w:r>
          </w:p>
        </w:tc>
        <w:tc>
          <w:tcPr>
            <w:tcW w:w="415"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64</w:t>
            </w:r>
          </w:p>
        </w:tc>
        <w:tc>
          <w:tcPr>
            <w:tcW w:w="507" w:type="pct"/>
            <w:gridSpan w:val="3"/>
            <w:vAlign w:val="center"/>
          </w:tcPr>
          <w:p w:rsidR="009B7CF6" w:rsidRPr="00872B39" w:rsidRDefault="009B7CF6" w:rsidP="00DA26A7">
            <w:pPr>
              <w:autoSpaceDE w:val="0"/>
              <w:autoSpaceDN w:val="0"/>
              <w:adjustRightInd w:val="0"/>
              <w:jc w:val="center"/>
              <w:rPr>
                <w:rFonts w:ascii="Arial" w:hAnsi="Arial" w:cs="Arial"/>
                <w:b/>
              </w:rPr>
            </w:pPr>
            <w:r w:rsidRPr="00872B39">
              <w:rPr>
                <w:rFonts w:ascii="Arial" w:hAnsi="Arial" w:cs="Arial"/>
                <w:b/>
              </w:rPr>
              <w:t>64</w:t>
            </w:r>
          </w:p>
        </w:tc>
        <w:tc>
          <w:tcPr>
            <w:tcW w:w="428" w:type="pct"/>
            <w:gridSpan w:val="4"/>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65</w:t>
            </w:r>
          </w:p>
        </w:tc>
        <w:tc>
          <w:tcPr>
            <w:tcW w:w="453" w:type="pct"/>
            <w:gridSpan w:val="2"/>
            <w:vAlign w:val="center"/>
          </w:tcPr>
          <w:p w:rsidR="009B7CF6" w:rsidRPr="00872B39" w:rsidRDefault="009B7CF6" w:rsidP="00DA26A7">
            <w:pPr>
              <w:autoSpaceDE w:val="0"/>
              <w:autoSpaceDN w:val="0"/>
              <w:adjustRightInd w:val="0"/>
              <w:jc w:val="center"/>
              <w:rPr>
                <w:rFonts w:ascii="Arial" w:hAnsi="Arial" w:cs="Arial"/>
              </w:rPr>
            </w:pPr>
            <w:r w:rsidRPr="00872B39">
              <w:rPr>
                <w:rFonts w:ascii="Arial" w:hAnsi="Arial" w:cs="Arial"/>
              </w:rPr>
              <w:t>66</w:t>
            </w:r>
          </w:p>
        </w:tc>
      </w:tr>
      <w:tr w:rsidR="009B7CF6" w:rsidRPr="004035F8" w:rsidTr="00766AAE">
        <w:tc>
          <w:tcPr>
            <w:tcW w:w="5000" w:type="pct"/>
            <w:gridSpan w:val="30"/>
            <w:vAlign w:val="center"/>
          </w:tcPr>
          <w:p w:rsidR="009B7CF6" w:rsidRPr="00872B39" w:rsidRDefault="009B7CF6" w:rsidP="00DA26A7">
            <w:pPr>
              <w:rPr>
                <w:rFonts w:ascii="Arial" w:eastAsia="Times New Roman" w:hAnsi="Arial" w:cs="Arial"/>
              </w:rPr>
            </w:pPr>
            <w:r w:rsidRPr="00872B39">
              <w:rPr>
                <w:rFonts w:ascii="Arial" w:eastAsia="Times New Roman" w:hAnsi="Arial" w:cs="Arial"/>
              </w:rPr>
              <w:t xml:space="preserve">Цель: </w:t>
            </w:r>
          </w:p>
          <w:p w:rsidR="009B7CF6" w:rsidRPr="00872B39" w:rsidRDefault="009B7CF6" w:rsidP="009B7CF6">
            <w:pPr>
              <w:widowControl/>
              <w:numPr>
                <w:ilvl w:val="1"/>
                <w:numId w:val="7"/>
              </w:numPr>
              <w:ind w:left="459"/>
              <w:rPr>
                <w:rFonts w:ascii="Arial" w:eastAsia="Times New Roman" w:hAnsi="Arial" w:cs="Arial"/>
              </w:rPr>
            </w:pPr>
            <w:r w:rsidRPr="00872B39">
              <w:rPr>
                <w:rFonts w:ascii="Arial" w:hAnsi="Arial" w:cs="Arial"/>
              </w:rPr>
              <w:t xml:space="preserve">Эффективное управление и распоряжение муниципальным имуществом </w:t>
            </w:r>
            <w:proofErr w:type="spellStart"/>
            <w:r w:rsidRPr="00872B39">
              <w:rPr>
                <w:rFonts w:ascii="Arial" w:hAnsi="Arial" w:cs="Arial"/>
              </w:rPr>
              <w:t>Карачевяского</w:t>
            </w:r>
            <w:proofErr w:type="spellEnd"/>
            <w:r w:rsidRPr="00872B39">
              <w:rPr>
                <w:rFonts w:ascii="Arial" w:hAnsi="Arial" w:cs="Arial"/>
              </w:rPr>
              <w:t xml:space="preserve"> района (в том числе земельными участками), рациональное его использование;</w:t>
            </w:r>
          </w:p>
        </w:tc>
      </w:tr>
      <w:tr w:rsidR="009B7CF6" w:rsidRPr="004035F8" w:rsidTr="00766AAE">
        <w:tc>
          <w:tcPr>
            <w:tcW w:w="5000" w:type="pct"/>
            <w:gridSpan w:val="30"/>
            <w:vAlign w:val="center"/>
          </w:tcPr>
          <w:p w:rsidR="009B7CF6" w:rsidRPr="00872B39" w:rsidRDefault="009B7CF6" w:rsidP="00DA26A7">
            <w:pPr>
              <w:autoSpaceDE w:val="0"/>
              <w:autoSpaceDN w:val="0"/>
              <w:adjustRightInd w:val="0"/>
              <w:ind w:firstLine="363"/>
              <w:jc w:val="both"/>
              <w:rPr>
                <w:rFonts w:ascii="Arial" w:eastAsia="Times New Roman" w:hAnsi="Arial" w:cs="Arial"/>
              </w:rPr>
            </w:pPr>
            <w:r w:rsidRPr="00872B39">
              <w:rPr>
                <w:rFonts w:ascii="Arial" w:eastAsia="Times New Roman" w:hAnsi="Arial" w:cs="Arial"/>
              </w:rPr>
              <w:t>Задача:</w:t>
            </w:r>
          </w:p>
          <w:p w:rsidR="009B7CF6" w:rsidRPr="00872B39" w:rsidRDefault="009B7CF6" w:rsidP="009B7CF6">
            <w:pPr>
              <w:numPr>
                <w:ilvl w:val="1"/>
                <w:numId w:val="8"/>
              </w:numPr>
              <w:autoSpaceDE w:val="0"/>
              <w:autoSpaceDN w:val="0"/>
              <w:adjustRightInd w:val="0"/>
              <w:ind w:left="459"/>
              <w:jc w:val="both"/>
              <w:rPr>
                <w:rFonts w:ascii="Arial" w:hAnsi="Arial" w:cs="Arial"/>
              </w:rPr>
            </w:pPr>
            <w:r w:rsidRPr="00872B39">
              <w:rPr>
                <w:rFonts w:ascii="Arial" w:hAnsi="Arial" w:cs="Arial"/>
              </w:rPr>
              <w:t>Обеспечение эффективного управления и распоряжения муниципальным имуществом Карачевского района (в том числе земельными участками), рационального его использования, распоряжения;</w:t>
            </w:r>
          </w:p>
        </w:tc>
      </w:tr>
      <w:tr w:rsidR="009B7CF6" w:rsidRPr="004035F8" w:rsidTr="00766AAE">
        <w:trPr>
          <w:gridAfter w:val="1"/>
          <w:wAfter w:w="18" w:type="pct"/>
        </w:trPr>
        <w:tc>
          <w:tcPr>
            <w:tcW w:w="292"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14</w:t>
            </w:r>
          </w:p>
        </w:tc>
        <w:tc>
          <w:tcPr>
            <w:tcW w:w="1734" w:type="pct"/>
            <w:gridSpan w:val="2"/>
            <w:tcBorders>
              <w:top w:val="nil"/>
            </w:tcBorders>
            <w:vAlign w:val="center"/>
          </w:tcPr>
          <w:p w:rsidR="009B7CF6" w:rsidRPr="00872B39" w:rsidRDefault="009B7CF6" w:rsidP="00DA26A7">
            <w:pPr>
              <w:spacing w:before="100" w:beforeAutospacing="1" w:after="100" w:afterAutospacing="1"/>
              <w:jc w:val="both"/>
              <w:rPr>
                <w:rFonts w:ascii="Arial" w:eastAsia="Times New Roman" w:hAnsi="Arial" w:cs="Arial"/>
              </w:rPr>
            </w:pPr>
            <w:r w:rsidRPr="00872B39">
              <w:rPr>
                <w:rFonts w:ascii="Arial" w:eastAsia="Times New Roman" w:hAnsi="Arial" w:cs="Arial"/>
              </w:rPr>
              <w:t>Количество земельных участков, в отношении которых проведены работы по межеванию с целью постановки на кадастровый учет</w:t>
            </w:r>
          </w:p>
        </w:tc>
        <w:tc>
          <w:tcPr>
            <w:tcW w:w="274" w:type="pct"/>
            <w:gridSpan w:val="2"/>
            <w:tcBorders>
              <w:top w:val="nil"/>
            </w:tcBorders>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Ед.</w:t>
            </w:r>
          </w:p>
        </w:tc>
        <w:tc>
          <w:tcPr>
            <w:tcW w:w="448" w:type="pct"/>
            <w:gridSpan w:val="7"/>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14</w:t>
            </w:r>
          </w:p>
        </w:tc>
        <w:tc>
          <w:tcPr>
            <w:tcW w:w="457"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12</w:t>
            </w:r>
          </w:p>
        </w:tc>
        <w:tc>
          <w:tcPr>
            <w:tcW w:w="397"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lang w:val="en-US"/>
              </w:rPr>
            </w:pPr>
            <w:r w:rsidRPr="00872B39">
              <w:rPr>
                <w:rFonts w:ascii="Arial" w:eastAsia="Times New Roman" w:hAnsi="Arial" w:cs="Arial"/>
                <w:lang w:val="en-US"/>
              </w:rPr>
              <w:t>196</w:t>
            </w:r>
          </w:p>
        </w:tc>
        <w:tc>
          <w:tcPr>
            <w:tcW w:w="488"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b/>
              </w:rPr>
            </w:pPr>
            <w:r w:rsidRPr="00872B39">
              <w:rPr>
                <w:rFonts w:ascii="Arial" w:eastAsia="Times New Roman" w:hAnsi="Arial" w:cs="Arial"/>
                <w:b/>
              </w:rPr>
              <w:t>196</w:t>
            </w:r>
          </w:p>
        </w:tc>
        <w:tc>
          <w:tcPr>
            <w:tcW w:w="452"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lang w:val="en-US"/>
              </w:rPr>
            </w:pPr>
            <w:r w:rsidRPr="00872B39">
              <w:rPr>
                <w:rFonts w:ascii="Arial" w:eastAsia="Times New Roman" w:hAnsi="Arial" w:cs="Arial"/>
                <w:lang w:val="en-US"/>
              </w:rPr>
              <w:t>197</w:t>
            </w:r>
          </w:p>
        </w:tc>
        <w:tc>
          <w:tcPr>
            <w:tcW w:w="441"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lang w:val="en-US"/>
              </w:rPr>
            </w:pPr>
            <w:r w:rsidRPr="00872B39">
              <w:rPr>
                <w:rFonts w:ascii="Arial" w:eastAsia="Times New Roman" w:hAnsi="Arial" w:cs="Arial"/>
                <w:lang w:val="en-US"/>
              </w:rPr>
              <w:t>198</w:t>
            </w:r>
          </w:p>
        </w:tc>
      </w:tr>
      <w:tr w:rsidR="009B7CF6" w:rsidRPr="004035F8" w:rsidTr="00766AAE">
        <w:trPr>
          <w:gridAfter w:val="1"/>
          <w:wAfter w:w="18" w:type="pct"/>
        </w:trPr>
        <w:tc>
          <w:tcPr>
            <w:tcW w:w="292"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15</w:t>
            </w:r>
          </w:p>
        </w:tc>
        <w:tc>
          <w:tcPr>
            <w:tcW w:w="1734" w:type="pct"/>
            <w:gridSpan w:val="2"/>
            <w:vAlign w:val="center"/>
          </w:tcPr>
          <w:p w:rsidR="009B7CF6" w:rsidRPr="00872B39" w:rsidRDefault="009B7CF6" w:rsidP="00DA26A7">
            <w:pPr>
              <w:spacing w:before="100" w:beforeAutospacing="1" w:after="100" w:afterAutospacing="1"/>
              <w:jc w:val="both"/>
              <w:rPr>
                <w:rFonts w:ascii="Arial" w:eastAsia="Times New Roman" w:hAnsi="Arial" w:cs="Arial"/>
              </w:rPr>
            </w:pPr>
            <w:r w:rsidRPr="00872B39">
              <w:rPr>
                <w:rFonts w:ascii="Arial" w:eastAsia="Times New Roman" w:hAnsi="Arial" w:cs="Arial"/>
              </w:rPr>
              <w:t xml:space="preserve">Количество объектов, на которые зарегистрировано </w:t>
            </w:r>
            <w:r w:rsidRPr="00872B39">
              <w:rPr>
                <w:rFonts w:ascii="Arial" w:eastAsia="Times New Roman" w:hAnsi="Arial" w:cs="Arial"/>
              </w:rPr>
              <w:lastRenderedPageBreak/>
              <w:t>право муниципальной собственности</w:t>
            </w:r>
          </w:p>
        </w:tc>
        <w:tc>
          <w:tcPr>
            <w:tcW w:w="274"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lastRenderedPageBreak/>
              <w:t>Ед.</w:t>
            </w:r>
          </w:p>
        </w:tc>
        <w:tc>
          <w:tcPr>
            <w:tcW w:w="448" w:type="pct"/>
            <w:gridSpan w:val="7"/>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5</w:t>
            </w:r>
          </w:p>
        </w:tc>
        <w:tc>
          <w:tcPr>
            <w:tcW w:w="457"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11</w:t>
            </w:r>
          </w:p>
        </w:tc>
        <w:tc>
          <w:tcPr>
            <w:tcW w:w="397"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219</w:t>
            </w:r>
          </w:p>
        </w:tc>
        <w:tc>
          <w:tcPr>
            <w:tcW w:w="488"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b/>
              </w:rPr>
            </w:pPr>
            <w:r w:rsidRPr="00872B39">
              <w:rPr>
                <w:rFonts w:ascii="Arial" w:eastAsia="Times New Roman" w:hAnsi="Arial" w:cs="Arial"/>
                <w:b/>
              </w:rPr>
              <w:t>100</w:t>
            </w:r>
          </w:p>
        </w:tc>
        <w:tc>
          <w:tcPr>
            <w:tcW w:w="452"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lang w:val="en-US"/>
              </w:rPr>
            </w:pPr>
            <w:r w:rsidRPr="00872B39">
              <w:rPr>
                <w:rFonts w:ascii="Arial" w:eastAsia="Times New Roman" w:hAnsi="Arial" w:cs="Arial"/>
              </w:rPr>
              <w:t>11</w:t>
            </w:r>
            <w:r w:rsidRPr="00872B39">
              <w:rPr>
                <w:rFonts w:ascii="Arial" w:eastAsia="Times New Roman" w:hAnsi="Arial" w:cs="Arial"/>
                <w:lang w:val="en-US"/>
              </w:rPr>
              <w:t>0</w:t>
            </w:r>
          </w:p>
        </w:tc>
        <w:tc>
          <w:tcPr>
            <w:tcW w:w="441"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w:t>
            </w:r>
            <w:r w:rsidRPr="00872B39">
              <w:rPr>
                <w:rFonts w:ascii="Arial" w:eastAsia="Times New Roman" w:hAnsi="Arial" w:cs="Arial"/>
                <w:lang w:val="en-US"/>
              </w:rPr>
              <w:t>1</w:t>
            </w:r>
            <w:r w:rsidRPr="00872B39">
              <w:rPr>
                <w:rFonts w:ascii="Arial" w:eastAsia="Times New Roman" w:hAnsi="Arial" w:cs="Arial"/>
              </w:rPr>
              <w:t>1</w:t>
            </w:r>
          </w:p>
        </w:tc>
      </w:tr>
      <w:tr w:rsidR="009B7CF6" w:rsidRPr="004035F8" w:rsidTr="00766AAE">
        <w:trPr>
          <w:gridAfter w:val="1"/>
          <w:wAfter w:w="18" w:type="pct"/>
        </w:trPr>
        <w:tc>
          <w:tcPr>
            <w:tcW w:w="292"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16</w:t>
            </w:r>
          </w:p>
        </w:tc>
        <w:tc>
          <w:tcPr>
            <w:tcW w:w="1734" w:type="pct"/>
            <w:gridSpan w:val="2"/>
          </w:tcPr>
          <w:p w:rsidR="009B7CF6" w:rsidRPr="00872B39" w:rsidRDefault="009B7CF6" w:rsidP="00DA26A7">
            <w:pPr>
              <w:spacing w:before="100" w:beforeAutospacing="1" w:after="100" w:afterAutospacing="1"/>
              <w:rPr>
                <w:rFonts w:ascii="Arial" w:eastAsia="Times New Roman" w:hAnsi="Arial" w:cs="Arial"/>
              </w:rPr>
            </w:pPr>
            <w:r w:rsidRPr="00872B39">
              <w:rPr>
                <w:rFonts w:ascii="Arial" w:eastAsia="Times New Roman" w:hAnsi="Arial" w:cs="Arial"/>
              </w:rPr>
              <w:t>Количество земельных участков, переданных в собственность граждан и юридических лиц</w:t>
            </w:r>
          </w:p>
        </w:tc>
        <w:tc>
          <w:tcPr>
            <w:tcW w:w="274"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Ед.</w:t>
            </w:r>
          </w:p>
        </w:tc>
        <w:tc>
          <w:tcPr>
            <w:tcW w:w="448" w:type="pct"/>
            <w:gridSpan w:val="7"/>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60</w:t>
            </w:r>
          </w:p>
        </w:tc>
        <w:tc>
          <w:tcPr>
            <w:tcW w:w="457"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70</w:t>
            </w:r>
          </w:p>
        </w:tc>
        <w:tc>
          <w:tcPr>
            <w:tcW w:w="397"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21</w:t>
            </w:r>
          </w:p>
        </w:tc>
        <w:tc>
          <w:tcPr>
            <w:tcW w:w="488"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b/>
                <w:lang w:val="en-US"/>
              </w:rPr>
            </w:pPr>
            <w:r w:rsidRPr="00872B39">
              <w:rPr>
                <w:rFonts w:ascii="Arial" w:eastAsia="Times New Roman" w:hAnsi="Arial" w:cs="Arial"/>
                <w:b/>
                <w:lang w:val="en-US"/>
              </w:rPr>
              <w:t>21</w:t>
            </w:r>
          </w:p>
        </w:tc>
        <w:tc>
          <w:tcPr>
            <w:tcW w:w="452" w:type="pct"/>
            <w:gridSpan w:val="5"/>
            <w:vAlign w:val="center"/>
          </w:tcPr>
          <w:p w:rsidR="009B7CF6" w:rsidRPr="00872B39" w:rsidRDefault="009B7CF6" w:rsidP="00DA26A7">
            <w:pPr>
              <w:spacing w:before="100" w:beforeAutospacing="1" w:after="100" w:afterAutospacing="1"/>
              <w:jc w:val="center"/>
              <w:rPr>
                <w:rFonts w:ascii="Arial" w:eastAsia="Times New Roman" w:hAnsi="Arial" w:cs="Arial"/>
              </w:rPr>
            </w:pPr>
            <w:r w:rsidRPr="00872B39">
              <w:rPr>
                <w:rFonts w:ascii="Arial" w:eastAsia="Times New Roman" w:hAnsi="Arial" w:cs="Arial"/>
              </w:rPr>
              <w:t>22</w:t>
            </w:r>
          </w:p>
        </w:tc>
        <w:tc>
          <w:tcPr>
            <w:tcW w:w="441" w:type="pct"/>
            <w:gridSpan w:val="2"/>
            <w:vAlign w:val="center"/>
          </w:tcPr>
          <w:p w:rsidR="009B7CF6" w:rsidRPr="00872B39" w:rsidRDefault="009B7CF6" w:rsidP="00DA26A7">
            <w:pPr>
              <w:spacing w:before="100" w:beforeAutospacing="1" w:after="100" w:afterAutospacing="1"/>
              <w:jc w:val="center"/>
              <w:rPr>
                <w:rFonts w:ascii="Arial" w:eastAsia="Times New Roman" w:hAnsi="Arial" w:cs="Arial"/>
                <w:lang w:val="en-US"/>
              </w:rPr>
            </w:pPr>
            <w:r w:rsidRPr="00872B39">
              <w:rPr>
                <w:rFonts w:ascii="Arial" w:eastAsia="Times New Roman" w:hAnsi="Arial" w:cs="Arial"/>
                <w:lang w:val="en-US"/>
              </w:rPr>
              <w:t>23</w:t>
            </w:r>
          </w:p>
        </w:tc>
      </w:tr>
      <w:tr w:rsidR="00A06D8D" w:rsidRPr="004035F8" w:rsidTr="00766AAE">
        <w:trPr>
          <w:gridAfter w:val="1"/>
          <w:wAfter w:w="18" w:type="pct"/>
        </w:trPr>
        <w:tc>
          <w:tcPr>
            <w:tcW w:w="292"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17</w:t>
            </w:r>
          </w:p>
        </w:tc>
        <w:tc>
          <w:tcPr>
            <w:tcW w:w="1734" w:type="pct"/>
            <w:gridSpan w:val="2"/>
          </w:tcPr>
          <w:p w:rsidR="00A06D8D" w:rsidRPr="00872B39" w:rsidRDefault="00A06D8D" w:rsidP="00A06D8D">
            <w:pPr>
              <w:autoSpaceDE w:val="0"/>
              <w:autoSpaceDN w:val="0"/>
              <w:adjustRightInd w:val="0"/>
              <w:rPr>
                <w:rFonts w:ascii="Arial" w:eastAsiaTheme="minorHAnsi" w:hAnsi="Arial" w:cs="Arial"/>
              </w:rPr>
            </w:pPr>
            <w:r w:rsidRPr="00872B39">
              <w:rPr>
                <w:rFonts w:ascii="Arial" w:eastAsiaTheme="minorHAnsi" w:hAnsi="Arial" w:cs="Arial"/>
              </w:rPr>
              <w:t>Количество объектов недвижимости в кадастровых кварталах, в отношении которых произведены комплексные кадастровые работы</w:t>
            </w:r>
          </w:p>
        </w:tc>
        <w:tc>
          <w:tcPr>
            <w:tcW w:w="274"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Ед.</w:t>
            </w:r>
          </w:p>
        </w:tc>
        <w:tc>
          <w:tcPr>
            <w:tcW w:w="448" w:type="pct"/>
            <w:gridSpan w:val="7"/>
            <w:vAlign w:val="center"/>
          </w:tcPr>
          <w:p w:rsidR="00A06D8D" w:rsidRPr="00872B39" w:rsidRDefault="00A06D8D" w:rsidP="00A06D8D">
            <w:pPr>
              <w:spacing w:before="100" w:beforeAutospacing="1" w:after="100" w:afterAutospacing="1"/>
              <w:jc w:val="center"/>
              <w:rPr>
                <w:rFonts w:ascii="Arial" w:eastAsia="Times New Roman" w:hAnsi="Arial" w:cs="Arial"/>
              </w:rPr>
            </w:pPr>
          </w:p>
        </w:tc>
        <w:tc>
          <w:tcPr>
            <w:tcW w:w="457" w:type="pct"/>
            <w:gridSpan w:val="5"/>
            <w:vAlign w:val="center"/>
          </w:tcPr>
          <w:p w:rsidR="00A06D8D" w:rsidRPr="00872B39" w:rsidRDefault="00A06D8D" w:rsidP="00A06D8D">
            <w:pPr>
              <w:spacing w:before="100" w:beforeAutospacing="1" w:after="100" w:afterAutospacing="1"/>
              <w:jc w:val="center"/>
              <w:rPr>
                <w:rFonts w:ascii="Arial" w:eastAsia="Times New Roman" w:hAnsi="Arial" w:cs="Arial"/>
              </w:rPr>
            </w:pPr>
          </w:p>
        </w:tc>
        <w:tc>
          <w:tcPr>
            <w:tcW w:w="397"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rPr>
            </w:pPr>
          </w:p>
        </w:tc>
        <w:tc>
          <w:tcPr>
            <w:tcW w:w="488"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b/>
              </w:rPr>
            </w:pPr>
            <w:r w:rsidRPr="00872B39">
              <w:rPr>
                <w:rFonts w:ascii="Arial" w:eastAsia="Times New Roman" w:hAnsi="Arial" w:cs="Arial"/>
                <w:b/>
              </w:rPr>
              <w:t>5305</w:t>
            </w:r>
          </w:p>
        </w:tc>
        <w:tc>
          <w:tcPr>
            <w:tcW w:w="452" w:type="pct"/>
            <w:gridSpan w:val="5"/>
            <w:vAlign w:val="center"/>
          </w:tcPr>
          <w:p w:rsidR="00A06D8D" w:rsidRPr="00872B39" w:rsidRDefault="00A06D8D" w:rsidP="00A06D8D">
            <w:pPr>
              <w:spacing w:before="100" w:beforeAutospacing="1" w:after="100" w:afterAutospacing="1"/>
              <w:jc w:val="center"/>
              <w:rPr>
                <w:rFonts w:ascii="Arial" w:eastAsia="Times New Roman" w:hAnsi="Arial" w:cs="Arial"/>
              </w:rPr>
            </w:pPr>
          </w:p>
        </w:tc>
        <w:tc>
          <w:tcPr>
            <w:tcW w:w="441"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lang w:val="en-US"/>
              </w:rPr>
            </w:pPr>
          </w:p>
        </w:tc>
      </w:tr>
      <w:tr w:rsidR="00A06D8D" w:rsidRPr="004035F8" w:rsidTr="00766AAE">
        <w:tc>
          <w:tcPr>
            <w:tcW w:w="5000" w:type="pct"/>
            <w:gridSpan w:val="30"/>
            <w:vAlign w:val="center"/>
          </w:tcPr>
          <w:p w:rsidR="00A06D8D" w:rsidRPr="00872B39" w:rsidRDefault="00A06D8D" w:rsidP="00A06D8D">
            <w:pPr>
              <w:rPr>
                <w:rFonts w:ascii="Arial" w:eastAsia="Times New Roman" w:hAnsi="Arial" w:cs="Arial"/>
              </w:rPr>
            </w:pPr>
            <w:r w:rsidRPr="00872B39">
              <w:rPr>
                <w:rFonts w:ascii="Arial" w:eastAsia="Times New Roman" w:hAnsi="Arial" w:cs="Arial"/>
              </w:rPr>
              <w:t xml:space="preserve">Цель: </w:t>
            </w:r>
          </w:p>
          <w:p w:rsidR="00A06D8D" w:rsidRPr="00872B39" w:rsidRDefault="00A06D8D" w:rsidP="00A06D8D">
            <w:pPr>
              <w:widowControl/>
              <w:numPr>
                <w:ilvl w:val="0"/>
                <w:numId w:val="8"/>
              </w:numPr>
              <w:ind w:left="459"/>
              <w:rPr>
                <w:rFonts w:ascii="Arial" w:eastAsia="Times New Roman" w:hAnsi="Arial" w:cs="Arial"/>
              </w:rPr>
            </w:pPr>
            <w:r w:rsidRPr="00872B39">
              <w:rPr>
                <w:rFonts w:ascii="Arial" w:eastAsia="Times New Roman" w:hAnsi="Arial" w:cs="Arial"/>
              </w:rPr>
              <w:t>Повышение качества и доступности предоставления государственных и муниципальных услуг в Карачевском районе.</w:t>
            </w:r>
          </w:p>
        </w:tc>
      </w:tr>
      <w:tr w:rsidR="00A06D8D" w:rsidRPr="004035F8" w:rsidTr="00766AAE">
        <w:tc>
          <w:tcPr>
            <w:tcW w:w="5000" w:type="pct"/>
            <w:gridSpan w:val="30"/>
            <w:vAlign w:val="center"/>
          </w:tcPr>
          <w:p w:rsidR="00A06D8D" w:rsidRPr="00872B39" w:rsidRDefault="00A06D8D" w:rsidP="00A06D8D">
            <w:pPr>
              <w:rPr>
                <w:rFonts w:ascii="Arial" w:eastAsia="Times New Roman" w:hAnsi="Arial" w:cs="Arial"/>
              </w:rPr>
            </w:pPr>
            <w:r w:rsidRPr="00872B39">
              <w:rPr>
                <w:rFonts w:ascii="Arial" w:eastAsia="Times New Roman" w:hAnsi="Arial" w:cs="Arial"/>
              </w:rPr>
              <w:t>Задача:</w:t>
            </w:r>
          </w:p>
          <w:p w:rsidR="00A06D8D" w:rsidRPr="00872B39" w:rsidRDefault="00A06D8D" w:rsidP="00A06D8D">
            <w:pPr>
              <w:rPr>
                <w:rFonts w:ascii="Arial" w:eastAsia="Times New Roman" w:hAnsi="Arial" w:cs="Arial"/>
              </w:rPr>
            </w:pPr>
            <w:r w:rsidRPr="00872B39">
              <w:rPr>
                <w:rFonts w:ascii="Arial" w:eastAsia="Times New Roman" w:hAnsi="Arial" w:cs="Arial"/>
              </w:rPr>
              <w:t>3.1 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tc>
      </w:tr>
      <w:tr w:rsidR="00A06D8D" w:rsidRPr="004035F8" w:rsidTr="00766AAE">
        <w:trPr>
          <w:gridAfter w:val="1"/>
          <w:wAfter w:w="18" w:type="pct"/>
        </w:trPr>
        <w:tc>
          <w:tcPr>
            <w:tcW w:w="292"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18</w:t>
            </w:r>
          </w:p>
        </w:tc>
        <w:tc>
          <w:tcPr>
            <w:tcW w:w="1734" w:type="pct"/>
            <w:gridSpan w:val="2"/>
            <w:vAlign w:val="center"/>
          </w:tcPr>
          <w:p w:rsidR="00A06D8D" w:rsidRPr="00872B39" w:rsidRDefault="00A06D8D" w:rsidP="00A06D8D">
            <w:pPr>
              <w:spacing w:line="45" w:lineRule="atLeast"/>
              <w:rPr>
                <w:rFonts w:ascii="Arial" w:eastAsia="Times New Roman" w:hAnsi="Arial" w:cs="Arial"/>
              </w:rPr>
            </w:pPr>
            <w:r w:rsidRPr="00872B39">
              <w:rPr>
                <w:rFonts w:ascii="Arial" w:eastAsia="Times New Roman" w:hAnsi="Arial" w:cs="Arial"/>
              </w:rPr>
              <w:t xml:space="preserve">Увеличение уровня удовлетворенности граждан качеством предоставления муниципальных услуг </w:t>
            </w:r>
          </w:p>
        </w:tc>
        <w:tc>
          <w:tcPr>
            <w:tcW w:w="274"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w:t>
            </w:r>
          </w:p>
        </w:tc>
        <w:tc>
          <w:tcPr>
            <w:tcW w:w="317" w:type="pct"/>
            <w:gridSpan w:val="4"/>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96</w:t>
            </w:r>
          </w:p>
        </w:tc>
        <w:tc>
          <w:tcPr>
            <w:tcW w:w="582" w:type="pct"/>
            <w:gridSpan w:val="7"/>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97</w:t>
            </w:r>
          </w:p>
        </w:tc>
        <w:tc>
          <w:tcPr>
            <w:tcW w:w="404" w:type="pct"/>
            <w:gridSpan w:val="3"/>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98</w:t>
            </w:r>
          </w:p>
        </w:tc>
        <w:tc>
          <w:tcPr>
            <w:tcW w:w="488"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b/>
              </w:rPr>
            </w:pPr>
            <w:r w:rsidRPr="00872B39">
              <w:rPr>
                <w:rFonts w:ascii="Arial" w:eastAsia="Times New Roman" w:hAnsi="Arial" w:cs="Arial"/>
                <w:b/>
              </w:rPr>
              <w:t>98</w:t>
            </w:r>
          </w:p>
        </w:tc>
        <w:tc>
          <w:tcPr>
            <w:tcW w:w="452" w:type="pct"/>
            <w:gridSpan w:val="5"/>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99</w:t>
            </w:r>
          </w:p>
        </w:tc>
        <w:tc>
          <w:tcPr>
            <w:tcW w:w="441" w:type="pct"/>
            <w:gridSpan w:val="2"/>
            <w:vAlign w:val="center"/>
          </w:tcPr>
          <w:p w:rsidR="00A06D8D" w:rsidRPr="00872B39" w:rsidRDefault="00A06D8D" w:rsidP="00A06D8D">
            <w:pPr>
              <w:spacing w:before="100" w:beforeAutospacing="1" w:after="100" w:afterAutospacing="1"/>
              <w:jc w:val="center"/>
              <w:rPr>
                <w:rFonts w:ascii="Arial" w:eastAsia="Times New Roman" w:hAnsi="Arial" w:cs="Arial"/>
              </w:rPr>
            </w:pPr>
            <w:r w:rsidRPr="00872B39">
              <w:rPr>
                <w:rFonts w:ascii="Arial" w:eastAsia="Times New Roman" w:hAnsi="Arial" w:cs="Arial"/>
              </w:rPr>
              <w:t>100</w:t>
            </w:r>
          </w:p>
        </w:tc>
      </w:tr>
      <w:tr w:rsidR="00A06D8D" w:rsidRPr="004035F8" w:rsidTr="00766AAE">
        <w:tblPrEx>
          <w:tblLook w:val="00A0" w:firstRow="1" w:lastRow="0" w:firstColumn="1" w:lastColumn="0" w:noHBand="0" w:noVBand="0"/>
        </w:tblPrEx>
        <w:tc>
          <w:tcPr>
            <w:tcW w:w="5000" w:type="pct"/>
            <w:gridSpan w:val="30"/>
          </w:tcPr>
          <w:p w:rsidR="00A06D8D" w:rsidRPr="00872B39" w:rsidRDefault="00A06D8D" w:rsidP="00A06D8D">
            <w:pPr>
              <w:autoSpaceDE w:val="0"/>
              <w:autoSpaceDN w:val="0"/>
              <w:adjustRightInd w:val="0"/>
              <w:rPr>
                <w:rFonts w:ascii="Arial" w:hAnsi="Arial" w:cs="Arial"/>
              </w:rPr>
            </w:pPr>
            <w:r w:rsidRPr="00872B39">
              <w:rPr>
                <w:rFonts w:ascii="Arial" w:hAnsi="Arial" w:cs="Arial"/>
              </w:rPr>
              <w:t>Цель:</w:t>
            </w:r>
          </w:p>
          <w:p w:rsidR="00A06D8D" w:rsidRPr="00872B39" w:rsidRDefault="00A06D8D" w:rsidP="00A06D8D">
            <w:pPr>
              <w:pStyle w:val="a7"/>
              <w:widowControl w:val="0"/>
              <w:numPr>
                <w:ilvl w:val="0"/>
                <w:numId w:val="8"/>
              </w:numPr>
              <w:autoSpaceDE w:val="0"/>
              <w:autoSpaceDN w:val="0"/>
              <w:adjustRightInd w:val="0"/>
              <w:ind w:left="346"/>
              <w:jc w:val="both"/>
              <w:rPr>
                <w:rFonts w:ascii="Arial" w:hAnsi="Arial" w:cs="Arial"/>
                <w:sz w:val="24"/>
                <w:szCs w:val="24"/>
              </w:rPr>
            </w:pPr>
            <w:r w:rsidRPr="00872B39">
              <w:rPr>
                <w:rFonts w:ascii="Arial" w:hAnsi="Arial" w:cs="Arial"/>
                <w:sz w:val="24"/>
                <w:szCs w:val="24"/>
              </w:rPr>
              <w:t>Предоставление мер социальной поддержки и социальных гарантий гражданам;</w:t>
            </w:r>
          </w:p>
        </w:tc>
      </w:tr>
      <w:tr w:rsidR="00A06D8D" w:rsidRPr="004035F8" w:rsidTr="00766AAE">
        <w:tblPrEx>
          <w:tblLook w:val="00A0" w:firstRow="1" w:lastRow="0" w:firstColumn="1" w:lastColumn="0" w:noHBand="0" w:noVBand="0"/>
        </w:tblPrEx>
        <w:trPr>
          <w:trHeight w:val="803"/>
        </w:trPr>
        <w:tc>
          <w:tcPr>
            <w:tcW w:w="5000" w:type="pct"/>
            <w:gridSpan w:val="30"/>
          </w:tcPr>
          <w:p w:rsidR="00A06D8D" w:rsidRPr="00872B39" w:rsidRDefault="00A06D8D" w:rsidP="00A06D8D">
            <w:pPr>
              <w:autoSpaceDE w:val="0"/>
              <w:autoSpaceDN w:val="0"/>
              <w:adjustRightInd w:val="0"/>
              <w:rPr>
                <w:rFonts w:ascii="Arial" w:hAnsi="Arial" w:cs="Arial"/>
              </w:rPr>
            </w:pPr>
            <w:r w:rsidRPr="00872B39">
              <w:rPr>
                <w:rFonts w:ascii="Arial" w:hAnsi="Arial" w:cs="Arial"/>
              </w:rPr>
              <w:t>Задачи:</w:t>
            </w:r>
          </w:p>
          <w:p w:rsidR="00A06D8D" w:rsidRPr="00872B39" w:rsidRDefault="00A06D8D" w:rsidP="00A06D8D">
            <w:pPr>
              <w:numPr>
                <w:ilvl w:val="1"/>
                <w:numId w:val="8"/>
              </w:numPr>
              <w:autoSpaceDE w:val="0"/>
              <w:autoSpaceDN w:val="0"/>
              <w:adjustRightInd w:val="0"/>
              <w:ind w:left="364"/>
              <w:jc w:val="both"/>
              <w:rPr>
                <w:rFonts w:ascii="Arial" w:hAnsi="Arial" w:cs="Arial"/>
              </w:rPr>
            </w:pPr>
            <w:r w:rsidRPr="00872B39">
              <w:rPr>
                <w:rFonts w:ascii="Arial" w:hAnsi="Arial" w:cs="Arial"/>
              </w:rPr>
              <w:t>Осуществление мер по улучшению положения отдельных категорий граждан, включая граждан пожилого возраста, повышению степени их социальной защищенности;</w:t>
            </w:r>
          </w:p>
        </w:tc>
      </w:tr>
      <w:tr w:rsidR="00A06D8D" w:rsidRPr="004035F8" w:rsidTr="00766AAE">
        <w:tblPrEx>
          <w:tblLook w:val="00A0" w:firstRow="1" w:lastRow="0" w:firstColumn="1" w:lastColumn="0" w:noHBand="0" w:noVBand="0"/>
        </w:tblPrEx>
        <w:trPr>
          <w:gridAfter w:val="1"/>
          <w:wAfter w:w="18" w:type="pct"/>
          <w:trHeight w:val="164"/>
        </w:trPr>
        <w:tc>
          <w:tcPr>
            <w:tcW w:w="292" w:type="pct"/>
            <w:gridSpan w:val="2"/>
            <w:vAlign w:val="center"/>
          </w:tcPr>
          <w:p w:rsidR="00A06D8D" w:rsidRPr="00872B39" w:rsidRDefault="00A06D8D" w:rsidP="00A06D8D">
            <w:pPr>
              <w:jc w:val="center"/>
              <w:rPr>
                <w:rFonts w:ascii="Arial" w:hAnsi="Arial" w:cs="Arial"/>
              </w:rPr>
            </w:pPr>
            <w:r w:rsidRPr="00872B39">
              <w:rPr>
                <w:rFonts w:ascii="Arial" w:hAnsi="Arial" w:cs="Arial"/>
              </w:rPr>
              <w:t>19</w:t>
            </w:r>
          </w:p>
          <w:p w:rsidR="00A06D8D" w:rsidRPr="00872B39" w:rsidRDefault="00A06D8D" w:rsidP="00A06D8D">
            <w:pPr>
              <w:jc w:val="center"/>
              <w:rPr>
                <w:rFonts w:ascii="Arial" w:hAnsi="Arial" w:cs="Arial"/>
              </w:rPr>
            </w:pPr>
          </w:p>
        </w:tc>
        <w:tc>
          <w:tcPr>
            <w:tcW w:w="1725" w:type="pct"/>
            <w:vAlign w:val="center"/>
          </w:tcPr>
          <w:p w:rsidR="00A06D8D" w:rsidRPr="00872B39" w:rsidRDefault="00A06D8D" w:rsidP="00A06D8D">
            <w:pPr>
              <w:rPr>
                <w:rFonts w:ascii="Arial" w:hAnsi="Arial" w:cs="Arial"/>
              </w:rPr>
            </w:pPr>
            <w:r w:rsidRPr="00872B39">
              <w:rPr>
                <w:rFonts w:ascii="Arial" w:hAnsi="Arial" w:cs="Arial"/>
              </w:rPr>
              <w:t>Количество получателей муниципальной пенсии</w:t>
            </w:r>
          </w:p>
        </w:tc>
        <w:tc>
          <w:tcPr>
            <w:tcW w:w="282" w:type="pct"/>
            <w:gridSpan w:val="3"/>
            <w:vAlign w:val="center"/>
          </w:tcPr>
          <w:p w:rsidR="00A06D8D" w:rsidRPr="00872B39" w:rsidRDefault="00A06D8D" w:rsidP="00A06D8D">
            <w:pPr>
              <w:jc w:val="center"/>
              <w:rPr>
                <w:rFonts w:ascii="Arial" w:hAnsi="Arial" w:cs="Arial"/>
              </w:rPr>
            </w:pPr>
            <w:r w:rsidRPr="00872B39">
              <w:rPr>
                <w:rFonts w:ascii="Arial" w:hAnsi="Arial" w:cs="Arial"/>
              </w:rPr>
              <w:t>ед.</w:t>
            </w:r>
          </w:p>
        </w:tc>
        <w:tc>
          <w:tcPr>
            <w:tcW w:w="420" w:type="pct"/>
            <w:gridSpan w:val="6"/>
            <w:vAlign w:val="center"/>
          </w:tcPr>
          <w:p w:rsidR="00A06D8D" w:rsidRPr="00872B39" w:rsidRDefault="00A06D8D" w:rsidP="00A06D8D">
            <w:pPr>
              <w:jc w:val="center"/>
              <w:rPr>
                <w:rFonts w:ascii="Arial" w:hAnsi="Arial" w:cs="Arial"/>
              </w:rPr>
            </w:pPr>
            <w:r w:rsidRPr="00872B39">
              <w:rPr>
                <w:rFonts w:ascii="Arial" w:hAnsi="Arial" w:cs="Arial"/>
              </w:rPr>
              <w:t>62</w:t>
            </w:r>
          </w:p>
        </w:tc>
        <w:tc>
          <w:tcPr>
            <w:tcW w:w="479" w:type="pct"/>
            <w:gridSpan w:val="5"/>
            <w:vAlign w:val="center"/>
          </w:tcPr>
          <w:p w:rsidR="00A06D8D" w:rsidRPr="00872B39" w:rsidRDefault="00A06D8D" w:rsidP="00A06D8D">
            <w:pPr>
              <w:jc w:val="center"/>
              <w:rPr>
                <w:rFonts w:ascii="Arial" w:hAnsi="Arial" w:cs="Arial"/>
              </w:rPr>
            </w:pPr>
            <w:r w:rsidRPr="00872B39">
              <w:rPr>
                <w:rFonts w:ascii="Arial" w:hAnsi="Arial" w:cs="Arial"/>
              </w:rPr>
              <w:t>62</w:t>
            </w:r>
          </w:p>
        </w:tc>
        <w:tc>
          <w:tcPr>
            <w:tcW w:w="404" w:type="pct"/>
            <w:gridSpan w:val="3"/>
            <w:vAlign w:val="center"/>
          </w:tcPr>
          <w:p w:rsidR="00A06D8D" w:rsidRPr="00872B39" w:rsidRDefault="00A06D8D" w:rsidP="00A06D8D">
            <w:pPr>
              <w:jc w:val="center"/>
              <w:rPr>
                <w:rFonts w:ascii="Arial" w:hAnsi="Arial" w:cs="Arial"/>
              </w:rPr>
            </w:pPr>
            <w:r w:rsidRPr="00872B39">
              <w:rPr>
                <w:rFonts w:ascii="Arial" w:hAnsi="Arial" w:cs="Arial"/>
              </w:rPr>
              <w:t>63</w:t>
            </w:r>
          </w:p>
        </w:tc>
        <w:tc>
          <w:tcPr>
            <w:tcW w:w="488" w:type="pct"/>
            <w:gridSpan w:val="2"/>
            <w:vAlign w:val="center"/>
          </w:tcPr>
          <w:p w:rsidR="00A06D8D" w:rsidRPr="00872B39" w:rsidRDefault="00A06D8D" w:rsidP="00A06D8D">
            <w:pPr>
              <w:jc w:val="center"/>
              <w:rPr>
                <w:rFonts w:ascii="Arial" w:hAnsi="Arial" w:cs="Arial"/>
                <w:b/>
              </w:rPr>
            </w:pPr>
            <w:r w:rsidRPr="00872B39">
              <w:rPr>
                <w:rFonts w:ascii="Arial" w:hAnsi="Arial" w:cs="Arial"/>
                <w:b/>
              </w:rPr>
              <w:t>63</w:t>
            </w:r>
          </w:p>
        </w:tc>
        <w:tc>
          <w:tcPr>
            <w:tcW w:w="458" w:type="pct"/>
            <w:gridSpan w:val="6"/>
            <w:vAlign w:val="center"/>
          </w:tcPr>
          <w:p w:rsidR="00A06D8D" w:rsidRPr="00872B39" w:rsidRDefault="00A06D8D" w:rsidP="00A06D8D">
            <w:pPr>
              <w:jc w:val="center"/>
              <w:rPr>
                <w:rFonts w:ascii="Arial" w:hAnsi="Arial" w:cs="Arial"/>
              </w:rPr>
            </w:pPr>
            <w:r w:rsidRPr="00872B39">
              <w:rPr>
                <w:rFonts w:ascii="Arial" w:hAnsi="Arial" w:cs="Arial"/>
              </w:rPr>
              <w:t>63</w:t>
            </w:r>
          </w:p>
        </w:tc>
        <w:tc>
          <w:tcPr>
            <w:tcW w:w="435" w:type="pct"/>
            <w:vAlign w:val="center"/>
          </w:tcPr>
          <w:p w:rsidR="00A06D8D" w:rsidRPr="00872B39" w:rsidRDefault="00A06D8D" w:rsidP="00A06D8D">
            <w:pPr>
              <w:jc w:val="center"/>
              <w:rPr>
                <w:rFonts w:ascii="Arial" w:hAnsi="Arial" w:cs="Arial"/>
              </w:rPr>
            </w:pPr>
            <w:r w:rsidRPr="00872B39">
              <w:rPr>
                <w:rFonts w:ascii="Arial" w:hAnsi="Arial" w:cs="Arial"/>
              </w:rPr>
              <w:t>63</w:t>
            </w:r>
          </w:p>
        </w:tc>
      </w:tr>
      <w:tr w:rsidR="00A06D8D" w:rsidRPr="004035F8" w:rsidTr="00766AAE">
        <w:tblPrEx>
          <w:tblLook w:val="00A0" w:firstRow="1" w:lastRow="0" w:firstColumn="1" w:lastColumn="0" w:noHBand="0" w:noVBand="0"/>
        </w:tblPrEx>
        <w:trPr>
          <w:trHeight w:val="370"/>
        </w:trPr>
        <w:tc>
          <w:tcPr>
            <w:tcW w:w="5000" w:type="pct"/>
            <w:gridSpan w:val="30"/>
          </w:tcPr>
          <w:p w:rsidR="00A06D8D" w:rsidRPr="00872B39" w:rsidRDefault="00A06D8D" w:rsidP="00A06D8D">
            <w:pPr>
              <w:numPr>
                <w:ilvl w:val="1"/>
                <w:numId w:val="8"/>
              </w:numPr>
              <w:autoSpaceDE w:val="0"/>
              <w:autoSpaceDN w:val="0"/>
              <w:adjustRightInd w:val="0"/>
              <w:ind w:left="364"/>
              <w:jc w:val="both"/>
              <w:rPr>
                <w:rFonts w:ascii="Arial" w:hAnsi="Arial" w:cs="Arial"/>
              </w:rPr>
            </w:pPr>
            <w:r w:rsidRPr="00872B39">
              <w:rPr>
                <w:rFonts w:ascii="Arial" w:hAnsi="Arial" w:cs="Arial"/>
              </w:rPr>
              <w:t>Осуществление государственной поддержки молодых семей в улучшении жилищных условий</w:t>
            </w:r>
          </w:p>
        </w:tc>
      </w:tr>
      <w:tr w:rsidR="00A06D8D" w:rsidRPr="004035F8" w:rsidTr="00766AAE">
        <w:tblPrEx>
          <w:tblLook w:val="00A0" w:firstRow="1" w:lastRow="0" w:firstColumn="1" w:lastColumn="0" w:noHBand="0" w:noVBand="0"/>
        </w:tblPrEx>
        <w:tc>
          <w:tcPr>
            <w:tcW w:w="292" w:type="pct"/>
            <w:gridSpan w:val="2"/>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201</w:t>
            </w:r>
          </w:p>
        </w:tc>
        <w:tc>
          <w:tcPr>
            <w:tcW w:w="1734" w:type="pct"/>
            <w:gridSpan w:val="2"/>
          </w:tcPr>
          <w:p w:rsidR="00A06D8D" w:rsidRPr="00872B39" w:rsidRDefault="00A06D8D" w:rsidP="00A06D8D">
            <w:pPr>
              <w:rPr>
                <w:rFonts w:ascii="Arial" w:hAnsi="Arial" w:cs="Arial"/>
              </w:rPr>
            </w:pPr>
            <w:r w:rsidRPr="00872B39">
              <w:rPr>
                <w:rFonts w:ascii="Arial" w:hAnsi="Arial" w:cs="Arial"/>
              </w:rPr>
              <w:t>Количество молодых семей, получивших свидетельство о праве на получение социальной выплаты на приобретение (строительство) жилого помещения</w:t>
            </w:r>
          </w:p>
        </w:tc>
        <w:tc>
          <w:tcPr>
            <w:tcW w:w="274" w:type="pct"/>
            <w:gridSpan w:val="2"/>
            <w:vAlign w:val="center"/>
          </w:tcPr>
          <w:p w:rsidR="00A06D8D" w:rsidRPr="00872B39" w:rsidRDefault="00A06D8D" w:rsidP="00A06D8D">
            <w:pPr>
              <w:pStyle w:val="a4"/>
              <w:spacing w:line="240" w:lineRule="atLeast"/>
              <w:jc w:val="center"/>
              <w:rPr>
                <w:rFonts w:ascii="Arial" w:hAnsi="Arial" w:cs="Arial"/>
                <w:color w:val="000000"/>
                <w:sz w:val="24"/>
                <w:szCs w:val="24"/>
              </w:rPr>
            </w:pPr>
            <w:r w:rsidRPr="00872B39">
              <w:rPr>
                <w:rFonts w:ascii="Arial" w:eastAsia="Times New Roman" w:hAnsi="Arial" w:cs="Arial"/>
                <w:sz w:val="24"/>
                <w:szCs w:val="24"/>
              </w:rPr>
              <w:t>Ед.</w:t>
            </w:r>
          </w:p>
        </w:tc>
        <w:tc>
          <w:tcPr>
            <w:tcW w:w="317" w:type="pct"/>
            <w:gridSpan w:val="4"/>
            <w:vAlign w:val="center"/>
          </w:tcPr>
          <w:p w:rsidR="00A06D8D" w:rsidRPr="00872B39" w:rsidRDefault="00A06D8D" w:rsidP="00A06D8D">
            <w:pPr>
              <w:jc w:val="center"/>
              <w:rPr>
                <w:rFonts w:ascii="Arial" w:hAnsi="Arial" w:cs="Arial"/>
              </w:rPr>
            </w:pPr>
            <w:r w:rsidRPr="00872B39">
              <w:rPr>
                <w:rFonts w:ascii="Arial" w:hAnsi="Arial" w:cs="Arial"/>
              </w:rPr>
              <w:t>4</w:t>
            </w:r>
          </w:p>
        </w:tc>
        <w:tc>
          <w:tcPr>
            <w:tcW w:w="582" w:type="pct"/>
            <w:gridSpan w:val="7"/>
            <w:vAlign w:val="center"/>
          </w:tcPr>
          <w:p w:rsidR="00A06D8D" w:rsidRPr="00872B39" w:rsidRDefault="00A06D8D" w:rsidP="00A06D8D">
            <w:pPr>
              <w:jc w:val="center"/>
              <w:rPr>
                <w:rFonts w:ascii="Arial" w:hAnsi="Arial" w:cs="Arial"/>
              </w:rPr>
            </w:pPr>
            <w:r w:rsidRPr="00872B39">
              <w:rPr>
                <w:rFonts w:ascii="Arial" w:hAnsi="Arial" w:cs="Arial"/>
              </w:rPr>
              <w:t>5</w:t>
            </w:r>
          </w:p>
        </w:tc>
        <w:tc>
          <w:tcPr>
            <w:tcW w:w="404" w:type="pct"/>
            <w:gridSpan w:val="3"/>
            <w:vAlign w:val="center"/>
          </w:tcPr>
          <w:p w:rsidR="00A06D8D" w:rsidRPr="00872B39" w:rsidRDefault="00A06D8D" w:rsidP="00A06D8D">
            <w:pPr>
              <w:jc w:val="center"/>
              <w:rPr>
                <w:rFonts w:ascii="Arial" w:hAnsi="Arial" w:cs="Arial"/>
              </w:rPr>
            </w:pPr>
            <w:r w:rsidRPr="00872B39">
              <w:rPr>
                <w:rFonts w:ascii="Arial" w:hAnsi="Arial" w:cs="Arial"/>
              </w:rPr>
              <w:t>3</w:t>
            </w:r>
          </w:p>
        </w:tc>
        <w:tc>
          <w:tcPr>
            <w:tcW w:w="488" w:type="pct"/>
            <w:gridSpan w:val="2"/>
            <w:vAlign w:val="center"/>
          </w:tcPr>
          <w:p w:rsidR="00A06D8D" w:rsidRPr="00872B39" w:rsidRDefault="00A06D8D" w:rsidP="00A06D8D">
            <w:pPr>
              <w:jc w:val="center"/>
              <w:rPr>
                <w:rFonts w:ascii="Arial" w:hAnsi="Arial" w:cs="Arial"/>
                <w:b/>
              </w:rPr>
            </w:pPr>
            <w:r w:rsidRPr="00872B39">
              <w:rPr>
                <w:rFonts w:ascii="Arial" w:hAnsi="Arial" w:cs="Arial"/>
                <w:b/>
              </w:rPr>
              <w:t>4</w:t>
            </w:r>
          </w:p>
        </w:tc>
        <w:tc>
          <w:tcPr>
            <w:tcW w:w="448" w:type="pct"/>
            <w:gridSpan w:val="4"/>
            <w:vAlign w:val="center"/>
          </w:tcPr>
          <w:p w:rsidR="00A06D8D" w:rsidRPr="00872B39" w:rsidRDefault="00A06D8D" w:rsidP="00A06D8D">
            <w:pPr>
              <w:jc w:val="center"/>
              <w:rPr>
                <w:rFonts w:ascii="Arial" w:hAnsi="Arial" w:cs="Arial"/>
              </w:rPr>
            </w:pPr>
            <w:r w:rsidRPr="00872B39">
              <w:rPr>
                <w:rFonts w:ascii="Arial" w:hAnsi="Arial" w:cs="Arial"/>
              </w:rPr>
              <w:t>5</w:t>
            </w:r>
          </w:p>
        </w:tc>
        <w:tc>
          <w:tcPr>
            <w:tcW w:w="463" w:type="pct"/>
            <w:gridSpan w:val="4"/>
            <w:vAlign w:val="center"/>
          </w:tcPr>
          <w:p w:rsidR="00A06D8D" w:rsidRPr="00872B39" w:rsidRDefault="00A06D8D" w:rsidP="00A06D8D">
            <w:pPr>
              <w:jc w:val="center"/>
              <w:rPr>
                <w:rFonts w:ascii="Arial" w:hAnsi="Arial" w:cs="Arial"/>
              </w:rPr>
            </w:pPr>
            <w:r w:rsidRPr="00872B39">
              <w:rPr>
                <w:rFonts w:ascii="Arial" w:hAnsi="Arial" w:cs="Arial"/>
              </w:rPr>
              <w:t>5</w:t>
            </w:r>
          </w:p>
        </w:tc>
      </w:tr>
      <w:tr w:rsidR="00A06D8D" w:rsidRPr="004035F8" w:rsidTr="00766AAE">
        <w:tblPrEx>
          <w:tblLook w:val="00A0" w:firstRow="1" w:lastRow="0" w:firstColumn="1" w:lastColumn="0" w:noHBand="0" w:noVBand="0"/>
        </w:tblPrEx>
        <w:tc>
          <w:tcPr>
            <w:tcW w:w="5000" w:type="pct"/>
            <w:gridSpan w:val="30"/>
          </w:tcPr>
          <w:p w:rsidR="00A06D8D" w:rsidRPr="00872B39" w:rsidRDefault="00A06D8D" w:rsidP="00A06D8D">
            <w:pPr>
              <w:rPr>
                <w:rFonts w:ascii="Arial" w:hAnsi="Arial" w:cs="Arial"/>
              </w:rPr>
            </w:pPr>
            <w:r w:rsidRPr="00872B39">
              <w:rPr>
                <w:rFonts w:ascii="Arial" w:hAnsi="Arial" w:cs="Arial"/>
              </w:rPr>
              <w:t>Цель:</w:t>
            </w:r>
          </w:p>
          <w:p w:rsidR="00A06D8D" w:rsidRPr="00872B39" w:rsidRDefault="00A06D8D" w:rsidP="00A06D8D">
            <w:pPr>
              <w:widowControl/>
              <w:numPr>
                <w:ilvl w:val="0"/>
                <w:numId w:val="8"/>
              </w:numPr>
              <w:ind w:left="317"/>
              <w:rPr>
                <w:rFonts w:ascii="Arial" w:hAnsi="Arial" w:cs="Arial"/>
              </w:rPr>
            </w:pPr>
            <w:r w:rsidRPr="00872B39">
              <w:rPr>
                <w:rFonts w:ascii="Arial" w:hAnsi="Arial" w:cs="Arial"/>
              </w:rPr>
              <w:t>Создание условий для проведения на уровне района единой политики в сфере жилищно-коммунального хозяйства, строительства, архитектуры</w:t>
            </w:r>
            <w:r w:rsidRPr="00872B39">
              <w:rPr>
                <w:rFonts w:ascii="Arial" w:hAnsi="Arial" w:cs="Arial"/>
                <w:bCs/>
              </w:rPr>
              <w:t xml:space="preserve"> и дорожного хозяйства;</w:t>
            </w:r>
          </w:p>
        </w:tc>
      </w:tr>
      <w:tr w:rsidR="00A06D8D" w:rsidRPr="004035F8" w:rsidTr="00766AAE">
        <w:tblPrEx>
          <w:tblLook w:val="00A0" w:firstRow="1" w:lastRow="0" w:firstColumn="1" w:lastColumn="0" w:noHBand="0" w:noVBand="0"/>
        </w:tblPrEx>
        <w:trPr>
          <w:trHeight w:val="570"/>
        </w:trPr>
        <w:tc>
          <w:tcPr>
            <w:tcW w:w="5000" w:type="pct"/>
            <w:gridSpan w:val="30"/>
          </w:tcPr>
          <w:p w:rsidR="00A06D8D" w:rsidRPr="00872B39" w:rsidRDefault="00A06D8D" w:rsidP="00A06D8D">
            <w:pPr>
              <w:rPr>
                <w:rFonts w:ascii="Arial" w:hAnsi="Arial" w:cs="Arial"/>
              </w:rPr>
            </w:pPr>
            <w:r w:rsidRPr="00872B39">
              <w:rPr>
                <w:rFonts w:ascii="Arial" w:hAnsi="Arial" w:cs="Arial"/>
              </w:rPr>
              <w:t>Задачи:</w:t>
            </w:r>
          </w:p>
          <w:p w:rsidR="00A06D8D" w:rsidRPr="00872B39" w:rsidRDefault="00A06D8D" w:rsidP="00A06D8D">
            <w:pPr>
              <w:widowControl/>
              <w:numPr>
                <w:ilvl w:val="1"/>
                <w:numId w:val="8"/>
              </w:numPr>
              <w:ind w:left="317"/>
              <w:rPr>
                <w:rFonts w:ascii="Arial" w:hAnsi="Arial" w:cs="Arial"/>
                <w:iCs/>
              </w:rPr>
            </w:pPr>
            <w:r w:rsidRPr="00872B39">
              <w:rPr>
                <w:rFonts w:ascii="Arial" w:hAnsi="Arial" w:cs="Arial"/>
              </w:rPr>
              <w:t>Развитие и модернизация сети автомобильных дорог общего пользования местного значения;</w:t>
            </w:r>
          </w:p>
        </w:tc>
      </w:tr>
      <w:tr w:rsidR="00A06D8D" w:rsidRPr="004035F8" w:rsidTr="00766AAE">
        <w:tblPrEx>
          <w:tblLook w:val="00A0" w:firstRow="1" w:lastRow="0" w:firstColumn="1" w:lastColumn="0" w:noHBand="0" w:noVBand="0"/>
        </w:tblPrEx>
        <w:trPr>
          <w:trHeight w:val="789"/>
        </w:trPr>
        <w:tc>
          <w:tcPr>
            <w:tcW w:w="292" w:type="pct"/>
            <w:gridSpan w:val="2"/>
          </w:tcPr>
          <w:p w:rsidR="00A06D8D" w:rsidRPr="00872B39" w:rsidRDefault="00A06D8D" w:rsidP="00A06D8D">
            <w:pPr>
              <w:rPr>
                <w:rFonts w:ascii="Arial" w:hAnsi="Arial" w:cs="Arial"/>
              </w:rPr>
            </w:pPr>
            <w:r w:rsidRPr="00872B39">
              <w:rPr>
                <w:rFonts w:ascii="Arial" w:hAnsi="Arial" w:cs="Arial"/>
              </w:rPr>
              <w:t>21</w:t>
            </w:r>
          </w:p>
          <w:p w:rsidR="00A06D8D" w:rsidRPr="00872B39" w:rsidRDefault="00A06D8D" w:rsidP="00A06D8D">
            <w:pPr>
              <w:rPr>
                <w:rFonts w:ascii="Arial" w:hAnsi="Arial" w:cs="Arial"/>
              </w:rPr>
            </w:pPr>
          </w:p>
        </w:tc>
        <w:tc>
          <w:tcPr>
            <w:tcW w:w="1734" w:type="pct"/>
            <w:gridSpan w:val="2"/>
          </w:tcPr>
          <w:p w:rsidR="00A06D8D" w:rsidRPr="00872B39" w:rsidRDefault="00A06D8D" w:rsidP="00A06D8D">
            <w:pPr>
              <w:jc w:val="both"/>
              <w:rPr>
                <w:rFonts w:ascii="Arial" w:hAnsi="Arial" w:cs="Arial"/>
              </w:rPr>
            </w:pPr>
            <w:r w:rsidRPr="00872B39">
              <w:rPr>
                <w:rFonts w:ascii="Arial" w:hAnsi="Arial" w:cs="Arial"/>
              </w:rPr>
              <w:t>Площадь отремонтированных</w:t>
            </w:r>
          </w:p>
          <w:p w:rsidR="00A06D8D" w:rsidRPr="00872B39" w:rsidRDefault="00A06D8D" w:rsidP="00A06D8D">
            <w:pPr>
              <w:jc w:val="both"/>
              <w:rPr>
                <w:rFonts w:ascii="Arial" w:hAnsi="Arial" w:cs="Arial"/>
              </w:rPr>
            </w:pPr>
            <w:r w:rsidRPr="00872B39">
              <w:rPr>
                <w:rFonts w:ascii="Arial" w:hAnsi="Arial" w:cs="Arial"/>
              </w:rPr>
              <w:t xml:space="preserve"> автомобильных дорог общего пользования местного значения</w:t>
            </w:r>
          </w:p>
        </w:tc>
        <w:tc>
          <w:tcPr>
            <w:tcW w:w="301" w:type="pct"/>
            <w:gridSpan w:val="4"/>
            <w:vAlign w:val="center"/>
          </w:tcPr>
          <w:p w:rsidR="00A06D8D" w:rsidRPr="00872B39" w:rsidRDefault="00A06D8D" w:rsidP="00A06D8D">
            <w:pPr>
              <w:ind w:left="-80"/>
              <w:jc w:val="center"/>
              <w:rPr>
                <w:rFonts w:ascii="Arial" w:hAnsi="Arial" w:cs="Arial"/>
              </w:rPr>
            </w:pPr>
            <w:proofErr w:type="spellStart"/>
            <w:r w:rsidRPr="00872B39">
              <w:rPr>
                <w:rFonts w:ascii="Arial" w:hAnsi="Arial" w:cs="Arial"/>
              </w:rPr>
              <w:t>кв.м</w:t>
            </w:r>
            <w:proofErr w:type="spellEnd"/>
            <w:r w:rsidRPr="00872B39">
              <w:rPr>
                <w:rFonts w:ascii="Arial" w:hAnsi="Arial" w:cs="Arial"/>
              </w:rPr>
              <w:t>.</w:t>
            </w:r>
          </w:p>
        </w:tc>
        <w:tc>
          <w:tcPr>
            <w:tcW w:w="365" w:type="pct"/>
            <w:gridSpan w:val="3"/>
            <w:vAlign w:val="center"/>
          </w:tcPr>
          <w:p w:rsidR="00A06D8D" w:rsidRPr="00872B39" w:rsidRDefault="00A06D8D" w:rsidP="00A06D8D">
            <w:pPr>
              <w:jc w:val="center"/>
              <w:rPr>
                <w:rFonts w:ascii="Arial" w:hAnsi="Arial" w:cs="Arial"/>
              </w:rPr>
            </w:pPr>
            <w:r w:rsidRPr="00872B39">
              <w:rPr>
                <w:rFonts w:ascii="Arial" w:hAnsi="Arial" w:cs="Arial"/>
              </w:rPr>
              <w:t>6635</w:t>
            </w:r>
          </w:p>
        </w:tc>
        <w:tc>
          <w:tcPr>
            <w:tcW w:w="462" w:type="pct"/>
            <w:gridSpan w:val="5"/>
            <w:vAlign w:val="center"/>
          </w:tcPr>
          <w:p w:rsidR="00A06D8D" w:rsidRPr="00872B39" w:rsidRDefault="00A06D8D" w:rsidP="00A06D8D">
            <w:pPr>
              <w:ind w:left="-253" w:right="-212"/>
              <w:jc w:val="center"/>
              <w:rPr>
                <w:rFonts w:ascii="Arial" w:hAnsi="Arial" w:cs="Arial"/>
              </w:rPr>
            </w:pPr>
            <w:r w:rsidRPr="00872B39">
              <w:rPr>
                <w:rFonts w:ascii="Arial" w:hAnsi="Arial" w:cs="Arial"/>
              </w:rPr>
              <w:t>3980</w:t>
            </w:r>
          </w:p>
        </w:tc>
        <w:tc>
          <w:tcPr>
            <w:tcW w:w="440" w:type="pct"/>
            <w:gridSpan w:val="3"/>
            <w:vAlign w:val="center"/>
          </w:tcPr>
          <w:p w:rsidR="00A06D8D" w:rsidRPr="00872B39" w:rsidRDefault="00A06D8D" w:rsidP="00A06D8D">
            <w:pPr>
              <w:jc w:val="center"/>
              <w:rPr>
                <w:rFonts w:ascii="Arial" w:hAnsi="Arial" w:cs="Arial"/>
              </w:rPr>
            </w:pPr>
            <w:r w:rsidRPr="00872B39">
              <w:rPr>
                <w:rFonts w:ascii="Arial" w:hAnsi="Arial" w:cs="Arial"/>
              </w:rPr>
              <w:t>2362</w:t>
            </w:r>
          </w:p>
        </w:tc>
        <w:tc>
          <w:tcPr>
            <w:tcW w:w="496" w:type="pct"/>
            <w:gridSpan w:val="3"/>
            <w:vAlign w:val="center"/>
          </w:tcPr>
          <w:p w:rsidR="00A06D8D" w:rsidRPr="00872B39" w:rsidRDefault="00A265F4" w:rsidP="00A06D8D">
            <w:pPr>
              <w:jc w:val="center"/>
              <w:rPr>
                <w:rFonts w:ascii="Arial" w:hAnsi="Arial" w:cs="Arial"/>
                <w:b/>
              </w:rPr>
            </w:pPr>
            <w:r>
              <w:rPr>
                <w:rFonts w:ascii="Arial" w:hAnsi="Arial" w:cs="Arial"/>
                <w:b/>
              </w:rPr>
              <w:t>27500</w:t>
            </w:r>
          </w:p>
        </w:tc>
        <w:tc>
          <w:tcPr>
            <w:tcW w:w="458" w:type="pct"/>
            <w:gridSpan w:val="6"/>
            <w:vAlign w:val="center"/>
          </w:tcPr>
          <w:p w:rsidR="00A06D8D" w:rsidRPr="00872B39" w:rsidRDefault="00A06D8D" w:rsidP="00A06D8D">
            <w:pPr>
              <w:jc w:val="center"/>
              <w:rPr>
                <w:rFonts w:ascii="Arial" w:hAnsi="Arial" w:cs="Arial"/>
              </w:rPr>
            </w:pPr>
            <w:r w:rsidRPr="00872B39">
              <w:rPr>
                <w:rFonts w:ascii="Arial" w:hAnsi="Arial" w:cs="Arial"/>
                <w:lang w:val="en-US"/>
              </w:rPr>
              <w:t>4</w:t>
            </w:r>
            <w:r w:rsidRPr="00872B39">
              <w:rPr>
                <w:rFonts w:ascii="Arial" w:hAnsi="Arial" w:cs="Arial"/>
              </w:rPr>
              <w:t>320</w:t>
            </w:r>
          </w:p>
        </w:tc>
        <w:tc>
          <w:tcPr>
            <w:tcW w:w="453" w:type="pct"/>
            <w:gridSpan w:val="2"/>
            <w:vAlign w:val="center"/>
          </w:tcPr>
          <w:p w:rsidR="00A06D8D" w:rsidRPr="00872B39" w:rsidRDefault="00A06D8D" w:rsidP="00A06D8D">
            <w:pPr>
              <w:jc w:val="center"/>
              <w:rPr>
                <w:rFonts w:ascii="Arial" w:hAnsi="Arial" w:cs="Arial"/>
              </w:rPr>
            </w:pPr>
            <w:r w:rsidRPr="00872B39">
              <w:rPr>
                <w:rFonts w:ascii="Arial" w:hAnsi="Arial" w:cs="Arial"/>
              </w:rPr>
              <w:t>53</w:t>
            </w:r>
            <w:r w:rsidRPr="00872B39">
              <w:rPr>
                <w:rFonts w:ascii="Arial" w:hAnsi="Arial" w:cs="Arial"/>
                <w:lang w:val="en-US"/>
              </w:rPr>
              <w:t>1</w:t>
            </w:r>
            <w:r w:rsidRPr="00872B39">
              <w:rPr>
                <w:rFonts w:ascii="Arial" w:hAnsi="Arial" w:cs="Arial"/>
              </w:rPr>
              <w:t>0</w:t>
            </w:r>
          </w:p>
        </w:tc>
      </w:tr>
      <w:tr w:rsidR="00A06D8D" w:rsidRPr="004035F8" w:rsidTr="00766AAE">
        <w:tblPrEx>
          <w:tblLook w:val="00A0" w:firstRow="1" w:lastRow="0" w:firstColumn="1" w:lastColumn="0" w:noHBand="0" w:noVBand="0"/>
        </w:tblPrEx>
        <w:trPr>
          <w:trHeight w:val="800"/>
        </w:trPr>
        <w:tc>
          <w:tcPr>
            <w:tcW w:w="5000" w:type="pct"/>
            <w:gridSpan w:val="30"/>
          </w:tcPr>
          <w:p w:rsidR="00A06D8D" w:rsidRPr="00872B39" w:rsidRDefault="00A06D8D" w:rsidP="00A06D8D">
            <w:pPr>
              <w:widowControl/>
              <w:numPr>
                <w:ilvl w:val="1"/>
                <w:numId w:val="8"/>
              </w:numPr>
              <w:ind w:left="317"/>
              <w:rPr>
                <w:rFonts w:ascii="Arial" w:hAnsi="Arial" w:cs="Arial"/>
              </w:rPr>
            </w:pPr>
            <w:r w:rsidRPr="00872B39">
              <w:rPr>
                <w:rFonts w:ascii="Arial" w:hAnsi="Arial" w:cs="Arial"/>
              </w:rPr>
              <w:lastRenderedPageBreak/>
              <w:t>Содействие реформированию жилищно-коммунального хозяйства, газификация населенных пунктов и объектов социальной инфраструктуры, создание благоприятных условий проживания граждан;</w:t>
            </w:r>
          </w:p>
        </w:tc>
      </w:tr>
      <w:tr w:rsidR="00A06D8D" w:rsidRPr="004035F8" w:rsidTr="00766AAE">
        <w:tblPrEx>
          <w:tblLook w:val="00A0" w:firstRow="1" w:lastRow="0" w:firstColumn="1" w:lastColumn="0" w:noHBand="0" w:noVBand="0"/>
        </w:tblPrEx>
        <w:tc>
          <w:tcPr>
            <w:tcW w:w="292" w:type="pct"/>
            <w:gridSpan w:val="2"/>
          </w:tcPr>
          <w:p w:rsidR="00A06D8D" w:rsidRPr="00872B39" w:rsidRDefault="00A06D8D" w:rsidP="00A06D8D">
            <w:pPr>
              <w:jc w:val="both"/>
              <w:rPr>
                <w:rFonts w:ascii="Arial" w:hAnsi="Arial" w:cs="Arial"/>
                <w:color w:val="000000" w:themeColor="text1"/>
              </w:rPr>
            </w:pPr>
            <w:r w:rsidRPr="00872B39">
              <w:rPr>
                <w:rFonts w:ascii="Arial" w:hAnsi="Arial" w:cs="Arial"/>
                <w:color w:val="000000" w:themeColor="text1"/>
              </w:rPr>
              <w:t>22</w:t>
            </w:r>
          </w:p>
        </w:tc>
        <w:tc>
          <w:tcPr>
            <w:tcW w:w="1734" w:type="pct"/>
            <w:gridSpan w:val="2"/>
          </w:tcPr>
          <w:p w:rsidR="00A06D8D" w:rsidRPr="00872B39" w:rsidRDefault="00A06D8D" w:rsidP="00A06D8D">
            <w:pPr>
              <w:jc w:val="both"/>
              <w:rPr>
                <w:rFonts w:ascii="Arial" w:hAnsi="Arial" w:cs="Arial"/>
                <w:color w:val="000000" w:themeColor="text1"/>
              </w:rPr>
            </w:pPr>
            <w:r w:rsidRPr="00872B39">
              <w:rPr>
                <w:rFonts w:ascii="Arial" w:hAnsi="Arial" w:cs="Arial"/>
                <w:color w:val="000000" w:themeColor="text1"/>
              </w:rPr>
              <w:t>Доля освоения средств, выделяемых на выполнение мероприятий</w:t>
            </w:r>
          </w:p>
        </w:tc>
        <w:tc>
          <w:tcPr>
            <w:tcW w:w="274" w:type="pct"/>
            <w:gridSpan w:val="2"/>
            <w:vAlign w:val="center"/>
          </w:tcPr>
          <w:p w:rsidR="00A06D8D" w:rsidRPr="00872B39" w:rsidRDefault="00A06D8D" w:rsidP="00A06D8D">
            <w:pPr>
              <w:jc w:val="center"/>
              <w:rPr>
                <w:rFonts w:ascii="Arial" w:hAnsi="Arial" w:cs="Arial"/>
                <w:color w:val="000000" w:themeColor="text1"/>
              </w:rPr>
            </w:pPr>
            <w:r w:rsidRPr="00872B39">
              <w:rPr>
                <w:rFonts w:ascii="Arial" w:hAnsi="Arial" w:cs="Arial"/>
                <w:color w:val="000000" w:themeColor="text1"/>
              </w:rPr>
              <w:t>%</w:t>
            </w:r>
          </w:p>
        </w:tc>
        <w:tc>
          <w:tcPr>
            <w:tcW w:w="317" w:type="pct"/>
            <w:gridSpan w:val="4"/>
            <w:vAlign w:val="center"/>
          </w:tcPr>
          <w:p w:rsidR="00A06D8D" w:rsidRPr="00872B39" w:rsidRDefault="00A06D8D" w:rsidP="00A06D8D">
            <w:pPr>
              <w:jc w:val="center"/>
              <w:rPr>
                <w:rFonts w:ascii="Arial" w:hAnsi="Arial" w:cs="Arial"/>
                <w:color w:val="000000" w:themeColor="text1"/>
              </w:rPr>
            </w:pPr>
          </w:p>
        </w:tc>
        <w:tc>
          <w:tcPr>
            <w:tcW w:w="582" w:type="pct"/>
            <w:gridSpan w:val="7"/>
            <w:vAlign w:val="center"/>
          </w:tcPr>
          <w:p w:rsidR="00A06D8D" w:rsidRPr="00872B39" w:rsidRDefault="00A06D8D" w:rsidP="00A06D8D">
            <w:pPr>
              <w:jc w:val="center"/>
              <w:rPr>
                <w:rFonts w:ascii="Arial" w:hAnsi="Arial" w:cs="Arial"/>
                <w:color w:val="000000" w:themeColor="text1"/>
              </w:rPr>
            </w:pPr>
          </w:p>
        </w:tc>
        <w:tc>
          <w:tcPr>
            <w:tcW w:w="404" w:type="pct"/>
            <w:gridSpan w:val="3"/>
            <w:vAlign w:val="center"/>
          </w:tcPr>
          <w:p w:rsidR="00A06D8D" w:rsidRPr="00872B39" w:rsidRDefault="00A06D8D" w:rsidP="00A06D8D">
            <w:pPr>
              <w:jc w:val="center"/>
              <w:rPr>
                <w:rFonts w:ascii="Arial" w:hAnsi="Arial" w:cs="Arial"/>
                <w:color w:val="000000" w:themeColor="text1"/>
              </w:rPr>
            </w:pPr>
          </w:p>
        </w:tc>
        <w:tc>
          <w:tcPr>
            <w:tcW w:w="488" w:type="pct"/>
            <w:gridSpan w:val="2"/>
            <w:vAlign w:val="center"/>
          </w:tcPr>
          <w:p w:rsidR="00A06D8D" w:rsidRPr="00872B39" w:rsidRDefault="00A06D8D" w:rsidP="00A06D8D">
            <w:pPr>
              <w:jc w:val="center"/>
              <w:rPr>
                <w:rFonts w:ascii="Arial" w:hAnsi="Arial" w:cs="Arial"/>
                <w:b/>
                <w:color w:val="000000" w:themeColor="text1"/>
                <w:lang w:val="en-US"/>
              </w:rPr>
            </w:pPr>
            <w:r w:rsidRPr="00872B39">
              <w:rPr>
                <w:rFonts w:ascii="Arial" w:hAnsi="Arial" w:cs="Arial"/>
                <w:b/>
                <w:color w:val="000000" w:themeColor="text1"/>
                <w:lang w:val="en-US"/>
              </w:rPr>
              <w:t>100</w:t>
            </w:r>
          </w:p>
        </w:tc>
        <w:tc>
          <w:tcPr>
            <w:tcW w:w="448" w:type="pct"/>
            <w:gridSpan w:val="4"/>
            <w:vAlign w:val="center"/>
          </w:tcPr>
          <w:p w:rsidR="00A06D8D" w:rsidRPr="00872B39" w:rsidRDefault="00A06D8D" w:rsidP="00A06D8D">
            <w:pPr>
              <w:jc w:val="center"/>
              <w:rPr>
                <w:rFonts w:ascii="Arial" w:hAnsi="Arial" w:cs="Arial"/>
                <w:color w:val="000000" w:themeColor="text1"/>
                <w:lang w:val="en-US"/>
              </w:rPr>
            </w:pPr>
            <w:r w:rsidRPr="00872B39">
              <w:rPr>
                <w:rFonts w:ascii="Arial" w:hAnsi="Arial" w:cs="Arial"/>
                <w:color w:val="000000" w:themeColor="text1"/>
                <w:lang w:val="en-US"/>
              </w:rPr>
              <w:t>100</w:t>
            </w:r>
          </w:p>
        </w:tc>
        <w:tc>
          <w:tcPr>
            <w:tcW w:w="463" w:type="pct"/>
            <w:gridSpan w:val="4"/>
            <w:vAlign w:val="center"/>
          </w:tcPr>
          <w:p w:rsidR="00A06D8D" w:rsidRPr="00872B39" w:rsidRDefault="00A06D8D" w:rsidP="00A06D8D">
            <w:pPr>
              <w:jc w:val="center"/>
              <w:rPr>
                <w:rFonts w:ascii="Arial" w:hAnsi="Arial" w:cs="Arial"/>
                <w:color w:val="000000" w:themeColor="text1"/>
                <w:lang w:val="en-US"/>
              </w:rPr>
            </w:pPr>
            <w:r w:rsidRPr="00872B39">
              <w:rPr>
                <w:rFonts w:ascii="Arial" w:hAnsi="Arial" w:cs="Arial"/>
                <w:color w:val="000000" w:themeColor="text1"/>
                <w:lang w:val="en-US"/>
              </w:rPr>
              <w:t>100</w:t>
            </w:r>
          </w:p>
        </w:tc>
      </w:tr>
      <w:tr w:rsidR="00A06D8D" w:rsidRPr="004035F8" w:rsidTr="00766AAE">
        <w:tblPrEx>
          <w:tblLook w:val="00A0" w:firstRow="1" w:lastRow="0" w:firstColumn="1" w:lastColumn="0" w:noHBand="0" w:noVBand="0"/>
        </w:tblPrEx>
        <w:trPr>
          <w:trHeight w:val="559"/>
        </w:trPr>
        <w:tc>
          <w:tcPr>
            <w:tcW w:w="5000" w:type="pct"/>
            <w:gridSpan w:val="30"/>
          </w:tcPr>
          <w:p w:rsidR="00A06D8D" w:rsidRPr="00872B39" w:rsidRDefault="00A06D8D" w:rsidP="00A06D8D">
            <w:pPr>
              <w:autoSpaceDE w:val="0"/>
              <w:autoSpaceDN w:val="0"/>
              <w:adjustRightInd w:val="0"/>
              <w:rPr>
                <w:rFonts w:ascii="Arial" w:hAnsi="Arial" w:cs="Arial"/>
              </w:rPr>
            </w:pPr>
            <w:r w:rsidRPr="00872B39">
              <w:rPr>
                <w:rFonts w:ascii="Arial" w:hAnsi="Arial" w:cs="Arial"/>
                <w:iCs/>
              </w:rPr>
              <w:t>5.4. Совершенствование системы управления пассажирскими перевозками</w:t>
            </w:r>
          </w:p>
        </w:tc>
      </w:tr>
      <w:tr w:rsidR="00A06D8D" w:rsidRPr="004035F8" w:rsidTr="00766AAE">
        <w:tblPrEx>
          <w:tblLook w:val="00A0" w:firstRow="1" w:lastRow="0" w:firstColumn="1" w:lastColumn="0" w:noHBand="0" w:noVBand="0"/>
        </w:tblPrEx>
        <w:tc>
          <w:tcPr>
            <w:tcW w:w="292" w:type="pct"/>
            <w:gridSpan w:val="2"/>
          </w:tcPr>
          <w:p w:rsidR="00A06D8D" w:rsidRPr="00872B39" w:rsidRDefault="00A06D8D" w:rsidP="00A06D8D">
            <w:pPr>
              <w:jc w:val="both"/>
              <w:rPr>
                <w:rFonts w:ascii="Arial" w:hAnsi="Arial" w:cs="Arial"/>
              </w:rPr>
            </w:pPr>
            <w:r w:rsidRPr="00872B39">
              <w:rPr>
                <w:rFonts w:ascii="Arial" w:hAnsi="Arial" w:cs="Arial"/>
              </w:rPr>
              <w:t>23</w:t>
            </w:r>
          </w:p>
        </w:tc>
        <w:tc>
          <w:tcPr>
            <w:tcW w:w="1734" w:type="pct"/>
            <w:gridSpan w:val="2"/>
          </w:tcPr>
          <w:p w:rsidR="00A06D8D" w:rsidRPr="00872B39" w:rsidRDefault="00A06D8D" w:rsidP="00A06D8D">
            <w:pPr>
              <w:autoSpaceDE w:val="0"/>
              <w:autoSpaceDN w:val="0"/>
              <w:adjustRightInd w:val="0"/>
              <w:jc w:val="both"/>
              <w:rPr>
                <w:rFonts w:ascii="Arial" w:hAnsi="Arial" w:cs="Arial"/>
              </w:rPr>
            </w:pPr>
            <w:r w:rsidRPr="00872B39">
              <w:rPr>
                <w:rFonts w:ascii="Arial" w:hAnsi="Arial" w:cs="Arial"/>
              </w:rPr>
              <w:t xml:space="preserve">Количество рейсов </w:t>
            </w:r>
            <w:r w:rsidRPr="00872B39">
              <w:rPr>
                <w:rFonts w:ascii="Arial" w:hAnsi="Arial" w:cs="Arial"/>
                <w:iCs/>
              </w:rPr>
              <w:t>пассажирских перевозок</w:t>
            </w:r>
          </w:p>
        </w:tc>
        <w:tc>
          <w:tcPr>
            <w:tcW w:w="254" w:type="pct"/>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eastAsia="Times New Roman" w:hAnsi="Arial" w:cs="Arial"/>
              </w:rPr>
              <w:t>ед.</w:t>
            </w:r>
          </w:p>
        </w:tc>
        <w:tc>
          <w:tcPr>
            <w:tcW w:w="439" w:type="pct"/>
            <w:gridSpan w:val="7"/>
            <w:vAlign w:val="center"/>
          </w:tcPr>
          <w:p w:rsidR="00A06D8D" w:rsidRPr="00872B39" w:rsidRDefault="00A06D8D" w:rsidP="00A06D8D">
            <w:pPr>
              <w:jc w:val="center"/>
              <w:rPr>
                <w:rFonts w:ascii="Arial" w:hAnsi="Arial" w:cs="Arial"/>
              </w:rPr>
            </w:pPr>
            <w:r w:rsidRPr="00872B39">
              <w:rPr>
                <w:rFonts w:ascii="Arial" w:hAnsi="Arial" w:cs="Arial"/>
              </w:rPr>
              <w:t>20565</w:t>
            </w:r>
          </w:p>
        </w:tc>
        <w:tc>
          <w:tcPr>
            <w:tcW w:w="479" w:type="pct"/>
            <w:gridSpan w:val="5"/>
            <w:vAlign w:val="center"/>
          </w:tcPr>
          <w:p w:rsidR="00A06D8D" w:rsidRPr="00872B39" w:rsidRDefault="00A06D8D" w:rsidP="00A06D8D">
            <w:pPr>
              <w:ind w:left="-80"/>
              <w:jc w:val="center"/>
              <w:rPr>
                <w:rFonts w:ascii="Arial" w:hAnsi="Arial" w:cs="Arial"/>
              </w:rPr>
            </w:pPr>
            <w:r w:rsidRPr="00872B39">
              <w:rPr>
                <w:rFonts w:ascii="Arial" w:hAnsi="Arial" w:cs="Arial"/>
              </w:rPr>
              <w:t>17560</w:t>
            </w:r>
          </w:p>
        </w:tc>
        <w:tc>
          <w:tcPr>
            <w:tcW w:w="404" w:type="pct"/>
            <w:gridSpan w:val="3"/>
            <w:vAlign w:val="center"/>
          </w:tcPr>
          <w:p w:rsidR="00A06D8D" w:rsidRPr="00872B39" w:rsidRDefault="00A06D8D" w:rsidP="00A06D8D">
            <w:pPr>
              <w:ind w:left="-80"/>
              <w:jc w:val="center"/>
              <w:rPr>
                <w:rFonts w:ascii="Arial" w:hAnsi="Arial" w:cs="Arial"/>
              </w:rPr>
            </w:pPr>
            <w:r w:rsidRPr="00872B39">
              <w:rPr>
                <w:rFonts w:ascii="Arial" w:hAnsi="Arial" w:cs="Arial"/>
              </w:rPr>
              <w:t>17458</w:t>
            </w:r>
          </w:p>
        </w:tc>
        <w:tc>
          <w:tcPr>
            <w:tcW w:w="511" w:type="pct"/>
            <w:gridSpan w:val="3"/>
            <w:vAlign w:val="center"/>
          </w:tcPr>
          <w:p w:rsidR="00A06D8D" w:rsidRPr="00872B39" w:rsidRDefault="00A06D8D" w:rsidP="00A06D8D">
            <w:pPr>
              <w:jc w:val="center"/>
              <w:rPr>
                <w:rFonts w:ascii="Arial" w:hAnsi="Arial" w:cs="Arial"/>
              </w:rPr>
            </w:pPr>
            <w:r w:rsidRPr="00872B39">
              <w:rPr>
                <w:rFonts w:ascii="Arial" w:hAnsi="Arial" w:cs="Arial"/>
                <w:b/>
              </w:rPr>
              <w:t>18054</w:t>
            </w:r>
          </w:p>
        </w:tc>
        <w:tc>
          <w:tcPr>
            <w:tcW w:w="414" w:type="pct"/>
            <w:gridSpan w:val="2"/>
            <w:vAlign w:val="center"/>
          </w:tcPr>
          <w:p w:rsidR="00A06D8D" w:rsidRPr="00872B39" w:rsidRDefault="00A06D8D" w:rsidP="00A06D8D">
            <w:pPr>
              <w:jc w:val="center"/>
              <w:rPr>
                <w:rFonts w:ascii="Arial" w:hAnsi="Arial" w:cs="Arial"/>
              </w:rPr>
            </w:pPr>
            <w:r w:rsidRPr="00872B39">
              <w:rPr>
                <w:rFonts w:ascii="Arial" w:hAnsi="Arial" w:cs="Arial"/>
              </w:rPr>
              <w:t>18054</w:t>
            </w:r>
          </w:p>
        </w:tc>
        <w:tc>
          <w:tcPr>
            <w:tcW w:w="473" w:type="pct"/>
            <w:gridSpan w:val="5"/>
            <w:vAlign w:val="center"/>
          </w:tcPr>
          <w:p w:rsidR="00A06D8D" w:rsidRPr="00872B39" w:rsidRDefault="00A06D8D" w:rsidP="00A06D8D">
            <w:pPr>
              <w:jc w:val="center"/>
              <w:rPr>
                <w:rFonts w:ascii="Arial" w:hAnsi="Arial" w:cs="Arial"/>
              </w:rPr>
            </w:pPr>
            <w:r w:rsidRPr="00872B39">
              <w:rPr>
                <w:rFonts w:ascii="Arial" w:hAnsi="Arial" w:cs="Arial"/>
              </w:rPr>
              <w:t>18054</w:t>
            </w:r>
          </w:p>
        </w:tc>
      </w:tr>
      <w:tr w:rsidR="00A06D8D" w:rsidRPr="004035F8" w:rsidTr="00766AAE">
        <w:tblPrEx>
          <w:tblLook w:val="00A0" w:firstRow="1" w:lastRow="0" w:firstColumn="1" w:lastColumn="0" w:noHBand="0" w:noVBand="0"/>
        </w:tblPrEx>
        <w:tc>
          <w:tcPr>
            <w:tcW w:w="5000" w:type="pct"/>
            <w:gridSpan w:val="30"/>
          </w:tcPr>
          <w:p w:rsidR="00A06D8D" w:rsidRPr="00872B39" w:rsidRDefault="00A06D8D" w:rsidP="00A06D8D">
            <w:pPr>
              <w:autoSpaceDE w:val="0"/>
              <w:autoSpaceDN w:val="0"/>
              <w:adjustRightInd w:val="0"/>
              <w:ind w:firstLine="363"/>
              <w:jc w:val="both"/>
              <w:rPr>
                <w:rFonts w:ascii="Arial" w:hAnsi="Arial" w:cs="Arial"/>
              </w:rPr>
            </w:pPr>
            <w:r w:rsidRPr="00872B39">
              <w:rPr>
                <w:rFonts w:ascii="Arial" w:hAnsi="Arial" w:cs="Arial"/>
              </w:rPr>
              <w:t xml:space="preserve">Цель: </w:t>
            </w:r>
          </w:p>
          <w:p w:rsidR="00A06D8D" w:rsidRPr="00872B39" w:rsidRDefault="00A06D8D" w:rsidP="00A06D8D">
            <w:pPr>
              <w:pStyle w:val="a7"/>
              <w:widowControl w:val="0"/>
              <w:numPr>
                <w:ilvl w:val="0"/>
                <w:numId w:val="8"/>
              </w:numPr>
              <w:autoSpaceDE w:val="0"/>
              <w:autoSpaceDN w:val="0"/>
              <w:adjustRightInd w:val="0"/>
              <w:ind w:left="346"/>
              <w:jc w:val="both"/>
              <w:rPr>
                <w:rFonts w:ascii="Arial" w:hAnsi="Arial" w:cs="Arial"/>
                <w:sz w:val="24"/>
                <w:szCs w:val="24"/>
              </w:rPr>
            </w:pPr>
            <w:r w:rsidRPr="00872B39">
              <w:rPr>
                <w:rFonts w:ascii="Arial" w:hAnsi="Arial" w:cs="Arial"/>
                <w:sz w:val="24"/>
                <w:szCs w:val="24"/>
              </w:rPr>
              <w:t>Обеспечение устойчивой работы и развития хозяйственного комплекса;</w:t>
            </w:r>
          </w:p>
        </w:tc>
      </w:tr>
      <w:tr w:rsidR="00A06D8D" w:rsidRPr="004035F8" w:rsidTr="00766AAE">
        <w:tblPrEx>
          <w:tblLook w:val="00A0" w:firstRow="1" w:lastRow="0" w:firstColumn="1" w:lastColumn="0" w:noHBand="0" w:noVBand="0"/>
        </w:tblPrEx>
        <w:trPr>
          <w:trHeight w:val="525"/>
        </w:trPr>
        <w:tc>
          <w:tcPr>
            <w:tcW w:w="5000" w:type="pct"/>
            <w:gridSpan w:val="30"/>
          </w:tcPr>
          <w:p w:rsidR="00A06D8D" w:rsidRPr="00872B39" w:rsidRDefault="00A06D8D" w:rsidP="00A06D8D">
            <w:pPr>
              <w:rPr>
                <w:rFonts w:ascii="Arial" w:hAnsi="Arial" w:cs="Arial"/>
              </w:rPr>
            </w:pPr>
            <w:r w:rsidRPr="00872B39">
              <w:rPr>
                <w:rFonts w:ascii="Arial" w:hAnsi="Arial" w:cs="Arial"/>
              </w:rPr>
              <w:t>Задачи:</w:t>
            </w:r>
          </w:p>
          <w:p w:rsidR="00A06D8D" w:rsidRPr="00872B39" w:rsidRDefault="00A06D8D" w:rsidP="00A06D8D">
            <w:pPr>
              <w:numPr>
                <w:ilvl w:val="1"/>
                <w:numId w:val="8"/>
              </w:numPr>
              <w:autoSpaceDE w:val="0"/>
              <w:autoSpaceDN w:val="0"/>
              <w:adjustRightInd w:val="0"/>
              <w:ind w:left="346"/>
              <w:jc w:val="both"/>
              <w:rPr>
                <w:rFonts w:ascii="Arial" w:hAnsi="Arial" w:cs="Arial"/>
              </w:rPr>
            </w:pPr>
            <w:r w:rsidRPr="00872B39">
              <w:rPr>
                <w:rFonts w:ascii="Arial" w:hAnsi="Arial" w:cs="Arial"/>
              </w:rPr>
              <w:t>Качественная организация предоставления услуг и работ в сфере хозяйственной деятельности</w:t>
            </w:r>
          </w:p>
        </w:tc>
      </w:tr>
      <w:tr w:rsidR="00A06D8D" w:rsidRPr="004035F8" w:rsidTr="00766AAE">
        <w:tblPrEx>
          <w:tblLook w:val="00A0" w:firstRow="1" w:lastRow="0" w:firstColumn="1" w:lastColumn="0" w:noHBand="0" w:noVBand="0"/>
        </w:tblPrEx>
        <w:trPr>
          <w:trHeight w:val="300"/>
        </w:trPr>
        <w:tc>
          <w:tcPr>
            <w:tcW w:w="292" w:type="pct"/>
            <w:gridSpan w:val="2"/>
          </w:tcPr>
          <w:p w:rsidR="00A06D8D" w:rsidRPr="00872B39" w:rsidRDefault="00A06D8D" w:rsidP="00A06D8D">
            <w:pPr>
              <w:autoSpaceDE w:val="0"/>
              <w:autoSpaceDN w:val="0"/>
              <w:adjustRightInd w:val="0"/>
              <w:jc w:val="both"/>
              <w:rPr>
                <w:rFonts w:ascii="Arial" w:hAnsi="Arial" w:cs="Arial"/>
              </w:rPr>
            </w:pPr>
            <w:r w:rsidRPr="00872B39">
              <w:rPr>
                <w:rFonts w:ascii="Arial" w:hAnsi="Arial" w:cs="Arial"/>
              </w:rPr>
              <w:t xml:space="preserve"> 24</w:t>
            </w:r>
          </w:p>
        </w:tc>
        <w:tc>
          <w:tcPr>
            <w:tcW w:w="1734" w:type="pct"/>
            <w:gridSpan w:val="2"/>
          </w:tcPr>
          <w:p w:rsidR="00A06D8D" w:rsidRPr="00872B39" w:rsidRDefault="00A06D8D" w:rsidP="00A06D8D">
            <w:pPr>
              <w:autoSpaceDE w:val="0"/>
              <w:autoSpaceDN w:val="0"/>
              <w:adjustRightInd w:val="0"/>
              <w:jc w:val="both"/>
              <w:rPr>
                <w:rFonts w:ascii="Arial" w:hAnsi="Arial" w:cs="Arial"/>
              </w:rPr>
            </w:pPr>
            <w:r w:rsidRPr="00872B39">
              <w:rPr>
                <w:rFonts w:ascii="Arial" w:hAnsi="Arial" w:cs="Arial"/>
              </w:rPr>
              <w:t>Доля освоения средств, выделяемых на выполнение мероприятий учреждениями обеспечивающими деятельность органами местного самоуправления муниципальными учреждениями</w:t>
            </w:r>
          </w:p>
        </w:tc>
        <w:tc>
          <w:tcPr>
            <w:tcW w:w="274" w:type="pct"/>
            <w:gridSpan w:val="2"/>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w:t>
            </w:r>
          </w:p>
        </w:tc>
        <w:tc>
          <w:tcPr>
            <w:tcW w:w="317" w:type="pct"/>
            <w:gridSpan w:val="4"/>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100</w:t>
            </w:r>
          </w:p>
        </w:tc>
        <w:tc>
          <w:tcPr>
            <w:tcW w:w="582" w:type="pct"/>
            <w:gridSpan w:val="7"/>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100</w:t>
            </w:r>
          </w:p>
        </w:tc>
        <w:tc>
          <w:tcPr>
            <w:tcW w:w="404" w:type="pct"/>
            <w:gridSpan w:val="3"/>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100</w:t>
            </w:r>
          </w:p>
        </w:tc>
        <w:tc>
          <w:tcPr>
            <w:tcW w:w="488" w:type="pct"/>
            <w:gridSpan w:val="2"/>
            <w:vAlign w:val="center"/>
          </w:tcPr>
          <w:p w:rsidR="00A06D8D" w:rsidRPr="00872B39" w:rsidRDefault="00A06D8D" w:rsidP="00A06D8D">
            <w:pPr>
              <w:autoSpaceDE w:val="0"/>
              <w:autoSpaceDN w:val="0"/>
              <w:adjustRightInd w:val="0"/>
              <w:jc w:val="center"/>
              <w:rPr>
                <w:rFonts w:ascii="Arial" w:hAnsi="Arial" w:cs="Arial"/>
                <w:b/>
              </w:rPr>
            </w:pPr>
            <w:r w:rsidRPr="00872B39">
              <w:rPr>
                <w:rFonts w:ascii="Arial" w:hAnsi="Arial" w:cs="Arial"/>
                <w:b/>
              </w:rPr>
              <w:t>100</w:t>
            </w:r>
          </w:p>
        </w:tc>
        <w:tc>
          <w:tcPr>
            <w:tcW w:w="448" w:type="pct"/>
            <w:gridSpan w:val="4"/>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100</w:t>
            </w:r>
          </w:p>
        </w:tc>
        <w:tc>
          <w:tcPr>
            <w:tcW w:w="463" w:type="pct"/>
            <w:gridSpan w:val="4"/>
            <w:vAlign w:val="center"/>
          </w:tcPr>
          <w:p w:rsidR="00A06D8D" w:rsidRPr="00872B39" w:rsidRDefault="00A06D8D" w:rsidP="00A06D8D">
            <w:pPr>
              <w:autoSpaceDE w:val="0"/>
              <w:autoSpaceDN w:val="0"/>
              <w:adjustRightInd w:val="0"/>
              <w:jc w:val="center"/>
              <w:rPr>
                <w:rFonts w:ascii="Arial" w:hAnsi="Arial" w:cs="Arial"/>
              </w:rPr>
            </w:pPr>
            <w:r w:rsidRPr="00872B39">
              <w:rPr>
                <w:rFonts w:ascii="Arial" w:hAnsi="Arial" w:cs="Arial"/>
              </w:rPr>
              <w:t>100</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Pr>
        <w:tc>
          <w:tcPr>
            <w:tcW w:w="5000" w:type="pct"/>
            <w:gridSpan w:val="30"/>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Цель:</w:t>
            </w:r>
          </w:p>
          <w:p w:rsidR="00A06D8D" w:rsidRPr="00872B39" w:rsidRDefault="00A06D8D" w:rsidP="00A06D8D">
            <w:pPr>
              <w:keepNext/>
              <w:widowControl/>
              <w:numPr>
                <w:ilvl w:val="0"/>
                <w:numId w:val="8"/>
              </w:numPr>
              <w:ind w:left="317"/>
              <w:rPr>
                <w:rFonts w:ascii="Arial" w:hAnsi="Arial" w:cs="Arial"/>
              </w:rPr>
            </w:pPr>
            <w:r w:rsidRPr="00872B39">
              <w:rPr>
                <w:rFonts w:ascii="Arial" w:hAnsi="Arial" w:cs="Arial"/>
              </w:rPr>
              <w:t>Реализация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на территории муниципального образования "Карачевский район";</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Pr>
        <w:tc>
          <w:tcPr>
            <w:tcW w:w="5000" w:type="pct"/>
            <w:gridSpan w:val="30"/>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Задача:</w:t>
            </w:r>
          </w:p>
          <w:p w:rsidR="00A06D8D" w:rsidRPr="00872B39" w:rsidRDefault="00A06D8D" w:rsidP="00A06D8D">
            <w:pPr>
              <w:numPr>
                <w:ilvl w:val="1"/>
                <w:numId w:val="8"/>
              </w:numPr>
              <w:autoSpaceDE w:val="0"/>
              <w:autoSpaceDN w:val="0"/>
              <w:adjustRightInd w:val="0"/>
              <w:ind w:left="317"/>
              <w:jc w:val="both"/>
              <w:rPr>
                <w:rFonts w:ascii="Arial" w:hAnsi="Arial" w:cs="Arial"/>
              </w:rPr>
            </w:pPr>
            <w:r w:rsidRPr="00872B39">
              <w:rPr>
                <w:rFonts w:ascii="Arial" w:hAnsi="Arial" w:cs="Arial"/>
              </w:rPr>
              <w:t>Предупреждение чрезвычайных ситуаций, развитие гражданской обороны, защита населения и территорий района от чрезвычайных ситуаций природного и техногенного характера;</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Height w:val="881"/>
        </w:trPr>
        <w:tc>
          <w:tcPr>
            <w:tcW w:w="292" w:type="pct"/>
            <w:gridSpan w:val="2"/>
            <w:tcBorders>
              <w:top w:val="single" w:sz="4" w:space="0" w:color="auto"/>
              <w:left w:val="single" w:sz="4" w:space="0" w:color="auto"/>
              <w:bottom w:val="single" w:sz="4" w:space="0" w:color="auto"/>
              <w:right w:val="single" w:sz="4" w:space="0" w:color="auto"/>
            </w:tcBorders>
          </w:tcPr>
          <w:p w:rsidR="00A06D8D" w:rsidRPr="00872B39" w:rsidRDefault="00A06D8D" w:rsidP="00A06D8D">
            <w:pPr>
              <w:jc w:val="center"/>
              <w:rPr>
                <w:rFonts w:ascii="Arial" w:hAnsi="Arial" w:cs="Arial"/>
              </w:rPr>
            </w:pPr>
            <w:r w:rsidRPr="00872B39">
              <w:rPr>
                <w:rFonts w:ascii="Arial" w:hAnsi="Arial" w:cs="Arial"/>
              </w:rPr>
              <w:t>25</w:t>
            </w:r>
          </w:p>
        </w:tc>
        <w:tc>
          <w:tcPr>
            <w:tcW w:w="1725" w:type="pct"/>
            <w:tcBorders>
              <w:top w:val="single" w:sz="4" w:space="0" w:color="auto"/>
              <w:left w:val="single" w:sz="4" w:space="0" w:color="auto"/>
              <w:bottom w:val="single" w:sz="4" w:space="0" w:color="auto"/>
              <w:right w:val="single" w:sz="4" w:space="0" w:color="auto"/>
            </w:tcBorders>
          </w:tcPr>
          <w:p w:rsidR="00A06D8D" w:rsidRPr="00872B39" w:rsidRDefault="00A06D8D" w:rsidP="00A06D8D">
            <w:pPr>
              <w:jc w:val="both"/>
              <w:rPr>
                <w:rFonts w:ascii="Arial" w:hAnsi="Arial" w:cs="Arial"/>
              </w:rPr>
            </w:pPr>
            <w:r w:rsidRPr="00872B39">
              <w:rPr>
                <w:rFonts w:ascii="Arial" w:hAnsi="Arial" w:cs="Arial"/>
              </w:rPr>
              <w:t>Представление населению Карачевского района возможности вызова всех оперативных служб по единому номеру «112» по средствам мобильной связи;</w:t>
            </w:r>
          </w:p>
        </w:tc>
        <w:tc>
          <w:tcPr>
            <w:tcW w:w="296" w:type="pct"/>
            <w:gridSpan w:val="4"/>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w:t>
            </w:r>
          </w:p>
        </w:tc>
        <w:tc>
          <w:tcPr>
            <w:tcW w:w="303"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380"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606"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511"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b/>
              </w:rPr>
            </w:pPr>
            <w:r w:rsidRPr="00872B39">
              <w:rPr>
                <w:rFonts w:ascii="Arial" w:hAnsi="Arial" w:cs="Arial"/>
                <w:b/>
              </w:rPr>
              <w:t>100</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473"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Pr>
        <w:tc>
          <w:tcPr>
            <w:tcW w:w="292" w:type="pct"/>
            <w:gridSpan w:val="2"/>
            <w:tcBorders>
              <w:top w:val="single" w:sz="4" w:space="0" w:color="auto"/>
              <w:left w:val="single" w:sz="4" w:space="0" w:color="auto"/>
              <w:bottom w:val="single" w:sz="4" w:space="0" w:color="auto"/>
              <w:right w:val="single" w:sz="4" w:space="0" w:color="auto"/>
            </w:tcBorders>
          </w:tcPr>
          <w:p w:rsidR="00A06D8D" w:rsidRPr="00872B39" w:rsidRDefault="00A06D8D" w:rsidP="00A06D8D">
            <w:pPr>
              <w:jc w:val="center"/>
              <w:rPr>
                <w:rFonts w:ascii="Arial" w:hAnsi="Arial" w:cs="Arial"/>
              </w:rPr>
            </w:pPr>
            <w:r w:rsidRPr="00872B39">
              <w:rPr>
                <w:rFonts w:ascii="Arial" w:hAnsi="Arial" w:cs="Arial"/>
              </w:rPr>
              <w:t>26</w:t>
            </w:r>
          </w:p>
        </w:tc>
        <w:tc>
          <w:tcPr>
            <w:tcW w:w="1725" w:type="pct"/>
            <w:tcBorders>
              <w:top w:val="single" w:sz="4" w:space="0" w:color="auto"/>
              <w:left w:val="single" w:sz="4" w:space="0" w:color="auto"/>
              <w:bottom w:val="single" w:sz="4" w:space="0" w:color="auto"/>
              <w:right w:val="single" w:sz="4" w:space="0" w:color="auto"/>
            </w:tcBorders>
          </w:tcPr>
          <w:p w:rsidR="00A06D8D" w:rsidRPr="00872B39" w:rsidRDefault="00A06D8D" w:rsidP="00A06D8D">
            <w:pPr>
              <w:jc w:val="both"/>
              <w:rPr>
                <w:rFonts w:ascii="Arial" w:hAnsi="Arial" w:cs="Arial"/>
              </w:rPr>
            </w:pPr>
            <w:r w:rsidRPr="00872B39">
              <w:rPr>
                <w:rFonts w:ascii="Arial" w:hAnsi="Arial" w:cs="Arial"/>
              </w:rPr>
              <w:t>Сокращение времени направления экстренных оперативных служб по вызовам (сообщениям о происшествиях) от населения к месту происшествия</w:t>
            </w:r>
          </w:p>
        </w:tc>
        <w:tc>
          <w:tcPr>
            <w:tcW w:w="296" w:type="pct"/>
            <w:gridSpan w:val="4"/>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w:t>
            </w:r>
          </w:p>
        </w:tc>
        <w:tc>
          <w:tcPr>
            <w:tcW w:w="303"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0,5</w:t>
            </w:r>
          </w:p>
        </w:tc>
        <w:tc>
          <w:tcPr>
            <w:tcW w:w="380"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0,4</w:t>
            </w:r>
          </w:p>
        </w:tc>
        <w:tc>
          <w:tcPr>
            <w:tcW w:w="606"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0,4</w:t>
            </w:r>
          </w:p>
        </w:tc>
        <w:tc>
          <w:tcPr>
            <w:tcW w:w="511"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b/>
              </w:rPr>
            </w:pPr>
            <w:r w:rsidRPr="00872B39">
              <w:rPr>
                <w:rFonts w:ascii="Arial" w:hAnsi="Arial" w:cs="Arial"/>
                <w:b/>
              </w:rPr>
              <w:t>0,4</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0,4</w:t>
            </w:r>
          </w:p>
        </w:tc>
        <w:tc>
          <w:tcPr>
            <w:tcW w:w="473"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0,4</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Pr>
        <w:tc>
          <w:tcPr>
            <w:tcW w:w="292" w:type="pct"/>
            <w:gridSpan w:val="2"/>
            <w:tcBorders>
              <w:top w:val="single" w:sz="4" w:space="0" w:color="auto"/>
              <w:left w:val="single" w:sz="4" w:space="0" w:color="auto"/>
              <w:bottom w:val="single" w:sz="4" w:space="0" w:color="auto"/>
              <w:right w:val="single" w:sz="4" w:space="0" w:color="auto"/>
            </w:tcBorders>
          </w:tcPr>
          <w:p w:rsidR="00A06D8D" w:rsidRPr="00872B39" w:rsidRDefault="00A06D8D" w:rsidP="00A06D8D">
            <w:pPr>
              <w:jc w:val="center"/>
              <w:rPr>
                <w:rFonts w:ascii="Arial" w:hAnsi="Arial" w:cs="Arial"/>
              </w:rPr>
            </w:pPr>
            <w:r w:rsidRPr="00872B39">
              <w:rPr>
                <w:rFonts w:ascii="Arial" w:hAnsi="Arial" w:cs="Arial"/>
              </w:rPr>
              <w:t>27</w:t>
            </w:r>
          </w:p>
        </w:tc>
        <w:tc>
          <w:tcPr>
            <w:tcW w:w="1725" w:type="pct"/>
            <w:tcBorders>
              <w:top w:val="single" w:sz="4" w:space="0" w:color="auto"/>
              <w:left w:val="single" w:sz="4" w:space="0" w:color="auto"/>
              <w:bottom w:val="single" w:sz="4" w:space="0" w:color="auto"/>
              <w:right w:val="single" w:sz="4" w:space="0" w:color="auto"/>
            </w:tcBorders>
          </w:tcPr>
          <w:p w:rsidR="00A06D8D" w:rsidRPr="00872B39" w:rsidRDefault="00A06D8D" w:rsidP="00A06D8D">
            <w:pPr>
              <w:jc w:val="both"/>
              <w:rPr>
                <w:rFonts w:ascii="Arial" w:hAnsi="Arial" w:cs="Arial"/>
              </w:rPr>
            </w:pPr>
            <w:r w:rsidRPr="00872B39">
              <w:rPr>
                <w:rFonts w:ascii="Arial" w:hAnsi="Arial" w:cs="Arial"/>
              </w:rPr>
              <w:t xml:space="preserve">Техническое обслуживание и ремонт системы </w:t>
            </w:r>
            <w:proofErr w:type="gramStart"/>
            <w:r w:rsidRPr="00872B39">
              <w:rPr>
                <w:rFonts w:ascii="Arial" w:hAnsi="Arial" w:cs="Arial"/>
              </w:rPr>
              <w:t>оповещения  КСЭОН</w:t>
            </w:r>
            <w:proofErr w:type="gramEnd"/>
            <w:r w:rsidRPr="00872B39">
              <w:rPr>
                <w:rFonts w:ascii="Arial" w:hAnsi="Arial" w:cs="Arial"/>
              </w:rPr>
              <w:t xml:space="preserve"> </w:t>
            </w:r>
          </w:p>
        </w:tc>
        <w:tc>
          <w:tcPr>
            <w:tcW w:w="296" w:type="pct"/>
            <w:gridSpan w:val="4"/>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w:t>
            </w:r>
          </w:p>
        </w:tc>
        <w:tc>
          <w:tcPr>
            <w:tcW w:w="303"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380"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606"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511"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b/>
              </w:rPr>
            </w:pPr>
            <w:r w:rsidRPr="00872B39">
              <w:rPr>
                <w:rFonts w:ascii="Arial" w:hAnsi="Arial" w:cs="Arial"/>
                <w:b/>
              </w:rPr>
              <w:t>100</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c>
          <w:tcPr>
            <w:tcW w:w="473"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jc w:val="center"/>
              <w:rPr>
                <w:rFonts w:ascii="Arial" w:hAnsi="Arial" w:cs="Arial"/>
              </w:rPr>
            </w:pPr>
            <w:r w:rsidRPr="00872B39">
              <w:rPr>
                <w:rFonts w:ascii="Arial" w:hAnsi="Arial" w:cs="Arial"/>
              </w:rPr>
              <w:t>100</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Pr>
        <w:tc>
          <w:tcPr>
            <w:tcW w:w="5000" w:type="pct"/>
            <w:gridSpan w:val="30"/>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lastRenderedPageBreak/>
              <w:t xml:space="preserve">Цель: </w:t>
            </w:r>
          </w:p>
          <w:p w:rsidR="00A06D8D" w:rsidRPr="00872B39" w:rsidRDefault="00A06D8D" w:rsidP="00A06D8D">
            <w:pPr>
              <w:pStyle w:val="a7"/>
              <w:keepNext/>
              <w:numPr>
                <w:ilvl w:val="0"/>
                <w:numId w:val="8"/>
              </w:numPr>
              <w:rPr>
                <w:rFonts w:ascii="Arial" w:hAnsi="Arial" w:cs="Arial"/>
                <w:sz w:val="24"/>
                <w:szCs w:val="24"/>
              </w:rPr>
            </w:pPr>
            <w:r w:rsidRPr="00872B39">
              <w:rPr>
                <w:rFonts w:ascii="Arial" w:hAnsi="Arial" w:cs="Arial"/>
                <w:sz w:val="24"/>
                <w:szCs w:val="24"/>
              </w:rPr>
              <w:t>Улучшение экологической обстановки в Карачевском муниципальном районе Брянской области</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Pr>
        <w:tc>
          <w:tcPr>
            <w:tcW w:w="5000" w:type="pct"/>
            <w:gridSpan w:val="30"/>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pStyle w:val="a7"/>
              <w:keepNext/>
              <w:numPr>
                <w:ilvl w:val="1"/>
                <w:numId w:val="8"/>
              </w:numPr>
              <w:rPr>
                <w:rFonts w:ascii="Arial" w:hAnsi="Arial" w:cs="Arial"/>
                <w:sz w:val="24"/>
                <w:szCs w:val="24"/>
              </w:rPr>
            </w:pPr>
            <w:r w:rsidRPr="00872B39">
              <w:rPr>
                <w:rFonts w:ascii="Arial" w:hAnsi="Arial" w:cs="Arial"/>
                <w:sz w:val="24"/>
                <w:szCs w:val="24"/>
              </w:rPr>
              <w:t>Обеспечение реализации мероприятий по рекультивации несанкционированных свалок</w:t>
            </w:r>
          </w:p>
        </w:tc>
      </w:tr>
      <w:tr w:rsidR="00A06D8D" w:rsidRPr="004035F8" w:rsidTr="00766AAE">
        <w:tblPrEx>
          <w:tblBorders>
            <w:left w:val="none" w:sz="0" w:space="0" w:color="auto"/>
            <w:right w:val="none" w:sz="0" w:space="0" w:color="auto"/>
          </w:tblBorders>
          <w:tblLook w:val="01E0" w:firstRow="1" w:lastRow="1" w:firstColumn="1" w:lastColumn="1" w:noHBand="0" w:noVBand="0"/>
        </w:tblPrEx>
        <w:trPr>
          <w:cantSplit/>
          <w:trHeight w:val="830"/>
        </w:trPr>
        <w:tc>
          <w:tcPr>
            <w:tcW w:w="292" w:type="pct"/>
            <w:gridSpan w:val="2"/>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p>
          <w:p w:rsidR="00A06D8D" w:rsidRPr="00872B39" w:rsidRDefault="00A06D8D" w:rsidP="00A06D8D">
            <w:pPr>
              <w:keepNext/>
              <w:rPr>
                <w:rFonts w:ascii="Arial" w:hAnsi="Arial" w:cs="Arial"/>
              </w:rPr>
            </w:pPr>
            <w:r w:rsidRPr="00872B39">
              <w:rPr>
                <w:rFonts w:ascii="Arial" w:hAnsi="Arial" w:cs="Arial"/>
              </w:rPr>
              <w:t>28</w:t>
            </w:r>
          </w:p>
          <w:p w:rsidR="00A06D8D" w:rsidRPr="00872B39" w:rsidRDefault="00A06D8D" w:rsidP="00A06D8D">
            <w:pPr>
              <w:keepNext/>
              <w:rPr>
                <w:rFonts w:ascii="Arial" w:hAnsi="Arial" w:cs="Arial"/>
              </w:rPr>
            </w:pPr>
          </w:p>
        </w:tc>
        <w:tc>
          <w:tcPr>
            <w:tcW w:w="1725" w:type="pct"/>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rPr>
                <w:rFonts w:ascii="Arial" w:hAnsi="Arial" w:cs="Arial"/>
              </w:rPr>
            </w:pPr>
            <w:r w:rsidRPr="00872B39">
              <w:rPr>
                <w:rFonts w:ascii="Arial" w:hAnsi="Arial" w:cs="Arial"/>
              </w:rPr>
              <w:t>Площадь рекультивации несанкционированных свалок</w:t>
            </w:r>
          </w:p>
        </w:tc>
        <w:tc>
          <w:tcPr>
            <w:tcW w:w="296" w:type="pct"/>
            <w:gridSpan w:val="4"/>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кв. м</w:t>
            </w:r>
          </w:p>
        </w:tc>
        <w:tc>
          <w:tcPr>
            <w:tcW w:w="273" w:type="pct"/>
            <w:gridSpan w:val="2"/>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0</w:t>
            </w:r>
          </w:p>
        </w:tc>
        <w:tc>
          <w:tcPr>
            <w:tcW w:w="397"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0</w:t>
            </w:r>
          </w:p>
        </w:tc>
        <w:tc>
          <w:tcPr>
            <w:tcW w:w="618" w:type="pct"/>
            <w:gridSpan w:val="6"/>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0</w:t>
            </w:r>
          </w:p>
        </w:tc>
        <w:tc>
          <w:tcPr>
            <w:tcW w:w="511" w:type="pct"/>
            <w:gridSpan w:val="3"/>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b/>
              </w:rPr>
            </w:pPr>
            <w:r w:rsidRPr="00872B39">
              <w:rPr>
                <w:rFonts w:ascii="Arial" w:hAnsi="Arial" w:cs="Arial"/>
                <w:b/>
              </w:rPr>
              <w:t>1000</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1000</w:t>
            </w:r>
          </w:p>
        </w:tc>
        <w:tc>
          <w:tcPr>
            <w:tcW w:w="473" w:type="pct"/>
            <w:gridSpan w:val="5"/>
            <w:tcBorders>
              <w:top w:val="single" w:sz="4" w:space="0" w:color="auto"/>
              <w:left w:val="single" w:sz="4" w:space="0" w:color="auto"/>
              <w:bottom w:val="single" w:sz="4" w:space="0" w:color="auto"/>
              <w:right w:val="single" w:sz="4" w:space="0" w:color="auto"/>
            </w:tcBorders>
            <w:vAlign w:val="center"/>
          </w:tcPr>
          <w:p w:rsidR="00A06D8D" w:rsidRPr="00872B39" w:rsidRDefault="00A06D8D" w:rsidP="00A06D8D">
            <w:pPr>
              <w:keepNext/>
              <w:rPr>
                <w:rFonts w:ascii="Arial" w:hAnsi="Arial" w:cs="Arial"/>
              </w:rPr>
            </w:pPr>
            <w:r w:rsidRPr="00872B39">
              <w:rPr>
                <w:rFonts w:ascii="Arial" w:hAnsi="Arial" w:cs="Arial"/>
              </w:rPr>
              <w:t>1000</w:t>
            </w:r>
          </w:p>
        </w:tc>
      </w:tr>
    </w:tbl>
    <w:p w:rsidR="009B7CF6" w:rsidRDefault="009B7CF6" w:rsidP="009B7CF6"/>
    <w:p w:rsidR="001B1078" w:rsidRDefault="001B1078" w:rsidP="009B7CF6">
      <w:pPr>
        <w:spacing w:before="120"/>
        <w:ind w:firstLine="709"/>
        <w:jc w:val="center"/>
        <w:rPr>
          <w:szCs w:val="28"/>
        </w:rPr>
      </w:pPr>
    </w:p>
    <w:p w:rsidR="009B7CF6" w:rsidRPr="00872B39" w:rsidRDefault="009B7CF6" w:rsidP="009B7CF6">
      <w:pPr>
        <w:spacing w:before="120"/>
        <w:ind w:firstLine="709"/>
        <w:jc w:val="center"/>
        <w:rPr>
          <w:rFonts w:ascii="Arial" w:hAnsi="Arial" w:cs="Arial"/>
          <w:szCs w:val="28"/>
        </w:rPr>
      </w:pPr>
      <w:r w:rsidRPr="00872B39">
        <w:rPr>
          <w:rFonts w:ascii="Arial" w:hAnsi="Arial" w:cs="Arial"/>
          <w:szCs w:val="28"/>
        </w:rPr>
        <w:t>Методика расчета значений показателей (индикаторов) муниципальной программы</w:t>
      </w:r>
    </w:p>
    <w:p w:rsidR="009B7CF6" w:rsidRPr="00872B39" w:rsidRDefault="009B7CF6" w:rsidP="009B7CF6">
      <w:pPr>
        <w:pStyle w:val="a7"/>
        <w:numPr>
          <w:ilvl w:val="2"/>
          <w:numId w:val="7"/>
        </w:numPr>
        <w:tabs>
          <w:tab w:val="num" w:pos="1843"/>
        </w:tabs>
        <w:spacing w:before="100" w:beforeAutospacing="1" w:after="100" w:afterAutospacing="1"/>
        <w:ind w:left="426" w:right="-1"/>
        <w:jc w:val="both"/>
        <w:rPr>
          <w:rFonts w:ascii="Arial" w:hAnsi="Arial" w:cs="Arial"/>
          <w:sz w:val="24"/>
        </w:rPr>
      </w:pPr>
      <w:r w:rsidRPr="00872B39">
        <w:rPr>
          <w:rFonts w:ascii="Arial" w:hAnsi="Arial" w:cs="Arial"/>
          <w:sz w:val="24"/>
        </w:rPr>
        <w:t xml:space="preserve">Подготовка нормативных документов и материалов, публикация их в сети интернет на сайте администрации. Показатель определяется как отношение опубликованных нормативных документов (информация берется с сайта администрации Карачевского района) к изданным за период (по информации отдела правовой и организационно-кадровой работы).  </w:t>
      </w:r>
    </w:p>
    <w:p w:rsidR="009B7CF6" w:rsidRPr="00872B39" w:rsidRDefault="009B7CF6" w:rsidP="009B7CF6">
      <w:pPr>
        <w:pStyle w:val="a7"/>
        <w:tabs>
          <w:tab w:val="num" w:pos="1843"/>
        </w:tabs>
        <w:spacing w:before="100" w:beforeAutospacing="1" w:after="100" w:afterAutospacing="1"/>
        <w:ind w:left="426" w:right="-1"/>
        <w:jc w:val="both"/>
        <w:rPr>
          <w:rFonts w:ascii="Arial" w:hAnsi="Arial" w:cs="Arial"/>
          <w:sz w:val="24"/>
        </w:rPr>
      </w:pPr>
    </w:p>
    <w:p w:rsidR="009B7CF6" w:rsidRPr="00872B39" w:rsidRDefault="009B7CF6" w:rsidP="009B7CF6">
      <w:pPr>
        <w:pStyle w:val="a7"/>
        <w:numPr>
          <w:ilvl w:val="2"/>
          <w:numId w:val="7"/>
        </w:numPr>
        <w:tabs>
          <w:tab w:val="num" w:pos="1843"/>
        </w:tabs>
        <w:spacing w:before="100" w:beforeAutospacing="1" w:after="100" w:afterAutospacing="1"/>
        <w:ind w:left="426" w:right="-1"/>
        <w:jc w:val="both"/>
        <w:rPr>
          <w:rFonts w:ascii="Arial" w:hAnsi="Arial" w:cs="Arial"/>
          <w:sz w:val="24"/>
        </w:rPr>
      </w:pPr>
      <w:r w:rsidRPr="00872B39">
        <w:rPr>
          <w:rFonts w:ascii="Arial" w:hAnsi="Arial" w:cs="Arial"/>
          <w:sz w:val="24"/>
        </w:rPr>
        <w:t>Количество муниципальных служащих, повысивших квалификацию. Показатель определяется на основании формы статистического наблюдения 2-МС «Сведения о дополнительном профессиональном образовании муниципальных служащих».</w:t>
      </w:r>
    </w:p>
    <w:p w:rsidR="009B7CF6" w:rsidRPr="00872B39" w:rsidRDefault="009B7CF6" w:rsidP="009B7CF6">
      <w:pPr>
        <w:pStyle w:val="a7"/>
        <w:tabs>
          <w:tab w:val="num" w:pos="1843"/>
        </w:tabs>
        <w:spacing w:before="100" w:beforeAutospacing="1" w:after="100" w:afterAutospacing="1"/>
        <w:ind w:left="426" w:right="-1"/>
        <w:jc w:val="both"/>
        <w:rPr>
          <w:rFonts w:ascii="Arial" w:hAnsi="Arial" w:cs="Arial"/>
          <w:sz w:val="24"/>
        </w:rPr>
      </w:pPr>
    </w:p>
    <w:p w:rsidR="009B7CF6" w:rsidRPr="00872B39" w:rsidRDefault="009B7CF6" w:rsidP="009B7CF6">
      <w:pPr>
        <w:pStyle w:val="a7"/>
        <w:numPr>
          <w:ilvl w:val="2"/>
          <w:numId w:val="7"/>
        </w:numPr>
        <w:ind w:left="426" w:right="-1"/>
        <w:jc w:val="both"/>
        <w:rPr>
          <w:rFonts w:ascii="Arial" w:hAnsi="Arial" w:cs="Arial"/>
          <w:sz w:val="24"/>
        </w:rPr>
      </w:pPr>
      <w:r w:rsidRPr="00872B39">
        <w:rPr>
          <w:rFonts w:ascii="Arial" w:hAnsi="Arial" w:cs="Arial"/>
          <w:sz w:val="24"/>
        </w:rPr>
        <w:t>Доля детей-сирот и детей, оставшихся без попечения родителей, а также лиц из их числа, обеспеченных жилыми помещениями. Показатель определяется на основании ежегодного отчета сектора опеки и попечительства администрации Карачевского района в департамент семьи, социальной и демографической политики Брянской области и отчета отдела учета и отчетности (форма № 103-РИК раздел 5).</w:t>
      </w:r>
    </w:p>
    <w:p w:rsidR="009B7CF6" w:rsidRPr="00872B39" w:rsidRDefault="009B7CF6" w:rsidP="009B7CF6">
      <w:pPr>
        <w:pStyle w:val="a7"/>
        <w:ind w:left="426" w:right="-1"/>
        <w:jc w:val="both"/>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t>Доля детей-сирот и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Показатель определяется на основании ежегодного отчета сектора опеки и попечительства администрации Карачевского района в департамент семьи, социальной и демографической политики Брянской области.</w:t>
      </w:r>
    </w:p>
    <w:p w:rsidR="009B7CF6" w:rsidRPr="00872B39" w:rsidRDefault="009B7CF6" w:rsidP="009B7CF6">
      <w:pPr>
        <w:pStyle w:val="a7"/>
        <w:ind w:left="851" w:right="-1"/>
        <w:jc w:val="both"/>
        <w:rPr>
          <w:rFonts w:ascii="Arial" w:hAnsi="Arial" w:cs="Arial"/>
          <w:sz w:val="24"/>
        </w:rPr>
      </w:pPr>
      <w:r w:rsidRPr="00872B39">
        <w:rPr>
          <w:rFonts w:ascii="Arial" w:hAnsi="Arial" w:cs="Arial"/>
          <w:sz w:val="24"/>
        </w:rPr>
        <w:t>Определяется следующим образом:</w:t>
      </w:r>
    </w:p>
    <w:p w:rsidR="009B7CF6" w:rsidRPr="00872B39" w:rsidRDefault="009B7CF6" w:rsidP="009B7CF6">
      <w:pPr>
        <w:pStyle w:val="a7"/>
        <w:ind w:left="851" w:right="-1"/>
        <w:jc w:val="both"/>
        <w:rPr>
          <w:rFonts w:ascii="Arial" w:hAnsi="Arial" w:cs="Arial"/>
          <w:sz w:val="24"/>
        </w:rPr>
      </w:pPr>
      <w:r w:rsidRPr="00872B39">
        <w:rPr>
          <w:rFonts w:ascii="Arial" w:hAnsi="Arial" w:cs="Arial"/>
          <w:sz w:val="24"/>
        </w:rPr>
        <w:tab/>
      </w:r>
      <w:r w:rsidRPr="00872B39">
        <w:rPr>
          <w:rFonts w:ascii="Arial" w:hAnsi="Arial" w:cs="Arial"/>
          <w:noProof/>
          <w:position w:val="-28"/>
          <w:sz w:val="24"/>
        </w:rPr>
        <w:drawing>
          <wp:inline distT="0" distB="0" distL="0" distR="0" wp14:anchorId="08A0D58E" wp14:editId="1D2D6DF9">
            <wp:extent cx="2782570" cy="574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2570" cy="574675"/>
                    </a:xfrm>
                    <a:prstGeom prst="rect">
                      <a:avLst/>
                    </a:prstGeom>
                    <a:noFill/>
                    <a:ln>
                      <a:noFill/>
                    </a:ln>
                  </pic:spPr>
                </pic:pic>
              </a:graphicData>
            </a:graphic>
          </wp:inline>
        </w:drawing>
      </w:r>
      <w:r w:rsidRPr="00872B39">
        <w:rPr>
          <w:rFonts w:ascii="Arial" w:hAnsi="Arial" w:cs="Arial"/>
          <w:sz w:val="24"/>
        </w:rPr>
        <w:t>, где:</w:t>
      </w:r>
    </w:p>
    <w:p w:rsidR="009B7CF6" w:rsidRPr="00872B39" w:rsidRDefault="009B7CF6" w:rsidP="009B7CF6">
      <w:pPr>
        <w:pStyle w:val="a7"/>
        <w:ind w:left="851" w:right="-1"/>
        <w:jc w:val="both"/>
        <w:rPr>
          <w:rFonts w:ascii="Arial" w:hAnsi="Arial" w:cs="Arial"/>
          <w:sz w:val="24"/>
        </w:rPr>
      </w:pPr>
    </w:p>
    <w:p w:rsidR="009B7CF6" w:rsidRPr="00872B39" w:rsidRDefault="009B7CF6" w:rsidP="009B7CF6">
      <w:pPr>
        <w:pStyle w:val="a7"/>
        <w:ind w:left="426" w:right="-1" w:firstLine="567"/>
        <w:jc w:val="both"/>
        <w:rPr>
          <w:rFonts w:ascii="Arial" w:hAnsi="Arial" w:cs="Arial"/>
          <w:sz w:val="24"/>
        </w:rPr>
      </w:pPr>
      <w:proofErr w:type="spellStart"/>
      <w:r w:rsidRPr="00872B39">
        <w:rPr>
          <w:rFonts w:ascii="Arial" w:hAnsi="Arial" w:cs="Arial"/>
          <w:sz w:val="24"/>
        </w:rPr>
        <w:t>Ду</w:t>
      </w:r>
      <w:proofErr w:type="spellEnd"/>
      <w:r w:rsidRPr="00872B39">
        <w:rPr>
          <w:rFonts w:ascii="Arial" w:hAnsi="Arial" w:cs="Arial"/>
          <w:sz w:val="24"/>
        </w:rPr>
        <w:t xml:space="preserve"> – 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w:t>
      </w:r>
    </w:p>
    <w:p w:rsidR="009B7CF6" w:rsidRPr="00872B39" w:rsidRDefault="009B7CF6" w:rsidP="009B7CF6">
      <w:pPr>
        <w:pStyle w:val="a7"/>
        <w:ind w:left="426" w:right="-1" w:firstLine="567"/>
        <w:jc w:val="both"/>
        <w:rPr>
          <w:rFonts w:ascii="Arial" w:hAnsi="Arial" w:cs="Arial"/>
          <w:sz w:val="24"/>
        </w:rPr>
      </w:pPr>
      <w:r w:rsidRPr="00872B39">
        <w:rPr>
          <w:rFonts w:ascii="Arial" w:hAnsi="Arial" w:cs="Arial"/>
          <w:sz w:val="24"/>
        </w:rPr>
        <w:t xml:space="preserve">Д – общая численность детей, оставшихся без попечения родителей (в том числе усыновленных), учтенных на конец отчетного года (в том числе устроенных под надзор в соответствующие организации, устроенных на воспитание в семьи граждан под опеку (попечительство), за исключением добровольно переданных родителями по заявлению о назначении их ребенку опекуна (попечителя), на усыновление, обучающихся в учреждениях </w:t>
      </w:r>
      <w:r w:rsidRPr="00872B39">
        <w:rPr>
          <w:rFonts w:ascii="Arial" w:hAnsi="Arial" w:cs="Arial"/>
          <w:sz w:val="24"/>
        </w:rPr>
        <w:lastRenderedPageBreak/>
        <w:t>начального, среднего и высшего профессионального образования на полном государственном обеспечении и оставшихся неустроенными на конец отчетного года. Данные показываются обо всех детях, которые состоят на учете в органах опеки и попечительства (форма № 103-РИК раздел 1 строка 28 графа 3);</w:t>
      </w:r>
    </w:p>
    <w:p w:rsidR="009B7CF6" w:rsidRPr="00872B39" w:rsidRDefault="009B7CF6" w:rsidP="009B7CF6">
      <w:pPr>
        <w:pStyle w:val="a7"/>
        <w:ind w:left="426" w:right="-1" w:firstLine="567"/>
        <w:jc w:val="both"/>
        <w:rPr>
          <w:rFonts w:ascii="Arial" w:hAnsi="Arial" w:cs="Arial"/>
          <w:sz w:val="24"/>
        </w:rPr>
      </w:pPr>
      <w:r w:rsidRPr="00872B39">
        <w:rPr>
          <w:rFonts w:ascii="Arial" w:hAnsi="Arial" w:cs="Arial"/>
          <w:sz w:val="24"/>
        </w:rPr>
        <w:t>Д</w:t>
      </w:r>
      <w:r w:rsidRPr="00872B39">
        <w:rPr>
          <w:rFonts w:ascii="Arial" w:hAnsi="Arial" w:cs="Arial"/>
          <w:sz w:val="24"/>
          <w:vertAlign w:val="subscript"/>
        </w:rPr>
        <w:t>О</w:t>
      </w:r>
      <w:r w:rsidRPr="00872B39">
        <w:rPr>
          <w:rFonts w:ascii="Arial" w:hAnsi="Arial" w:cs="Arial"/>
          <w:sz w:val="24"/>
        </w:rPr>
        <w:t xml:space="preserve"> – численность детей, оставшихся без попечения родителей, устроенных под опеку, попечительство (форма № 103-РИК раздел 2 строка 24 графа 3);</w:t>
      </w:r>
    </w:p>
    <w:p w:rsidR="009B7CF6" w:rsidRPr="00872B39" w:rsidRDefault="009B7CF6" w:rsidP="009B7CF6">
      <w:pPr>
        <w:pStyle w:val="a7"/>
        <w:ind w:left="426" w:right="-1" w:firstLine="567"/>
        <w:jc w:val="both"/>
        <w:rPr>
          <w:rFonts w:ascii="Arial" w:hAnsi="Arial" w:cs="Arial"/>
          <w:sz w:val="24"/>
        </w:rPr>
      </w:pPr>
      <w:r w:rsidRPr="00872B39">
        <w:rPr>
          <w:rFonts w:ascii="Arial" w:hAnsi="Arial" w:cs="Arial"/>
          <w:sz w:val="24"/>
        </w:rPr>
        <w:t>Д</w:t>
      </w:r>
      <w:r w:rsidRPr="00872B39">
        <w:rPr>
          <w:rFonts w:ascii="Arial" w:hAnsi="Arial" w:cs="Arial"/>
          <w:sz w:val="24"/>
          <w:vertAlign w:val="subscript"/>
        </w:rPr>
        <w:t>Д</w:t>
      </w:r>
      <w:r w:rsidRPr="00872B39">
        <w:rPr>
          <w:rFonts w:ascii="Arial" w:hAnsi="Arial" w:cs="Arial"/>
          <w:sz w:val="24"/>
        </w:rPr>
        <w:t xml:space="preserve"> – численность детей, добровольно переданные родителями по заявлению о назначении их ребенку опекуна (попечителя) (форма № 103-РИК раздел 2 строка 24 графа 5);</w:t>
      </w:r>
    </w:p>
    <w:p w:rsidR="009B7CF6" w:rsidRPr="00872B39" w:rsidRDefault="009B7CF6" w:rsidP="009B7CF6">
      <w:pPr>
        <w:pStyle w:val="a7"/>
        <w:ind w:left="426" w:right="-1" w:firstLine="567"/>
        <w:jc w:val="both"/>
        <w:rPr>
          <w:rFonts w:ascii="Arial" w:hAnsi="Arial" w:cs="Arial"/>
          <w:sz w:val="24"/>
        </w:rPr>
      </w:pPr>
      <w:proofErr w:type="spellStart"/>
      <w:r w:rsidRPr="00872B39">
        <w:rPr>
          <w:rFonts w:ascii="Arial" w:hAnsi="Arial" w:cs="Arial"/>
          <w:sz w:val="24"/>
        </w:rPr>
        <w:t>Д</w:t>
      </w:r>
      <w:r w:rsidRPr="00872B39">
        <w:rPr>
          <w:rFonts w:ascii="Arial" w:hAnsi="Arial" w:cs="Arial"/>
          <w:sz w:val="24"/>
          <w:vertAlign w:val="subscript"/>
        </w:rPr>
        <w:t>Ус</w:t>
      </w:r>
      <w:proofErr w:type="spellEnd"/>
      <w:r w:rsidRPr="00872B39">
        <w:rPr>
          <w:rFonts w:ascii="Arial" w:hAnsi="Arial" w:cs="Arial"/>
          <w:sz w:val="24"/>
        </w:rPr>
        <w:t xml:space="preserve"> – численность детей, оставшихся без попечения родителей, устроенных на усыновление (кроме отчима и мачехи) (форма № 103-РИК раздел 2 строка 24 графа 11);</w:t>
      </w:r>
    </w:p>
    <w:p w:rsidR="009B7CF6" w:rsidRPr="00872B39" w:rsidRDefault="009B7CF6" w:rsidP="009B7CF6">
      <w:pPr>
        <w:pStyle w:val="a7"/>
        <w:ind w:left="426" w:right="-1" w:firstLine="567"/>
        <w:jc w:val="both"/>
        <w:rPr>
          <w:rFonts w:ascii="Arial" w:hAnsi="Arial" w:cs="Arial"/>
          <w:sz w:val="24"/>
        </w:rPr>
      </w:pPr>
      <w:r w:rsidRPr="00872B39">
        <w:rPr>
          <w:rFonts w:ascii="Arial" w:hAnsi="Arial" w:cs="Arial"/>
          <w:sz w:val="24"/>
        </w:rPr>
        <w:t>Д</w:t>
      </w:r>
      <w:r w:rsidRPr="00872B39">
        <w:rPr>
          <w:rFonts w:ascii="Arial" w:hAnsi="Arial" w:cs="Arial"/>
          <w:sz w:val="24"/>
          <w:vertAlign w:val="subscript"/>
        </w:rPr>
        <w:t>И</w:t>
      </w:r>
      <w:r w:rsidRPr="00872B39">
        <w:rPr>
          <w:rFonts w:ascii="Arial" w:hAnsi="Arial" w:cs="Arial"/>
          <w:sz w:val="24"/>
        </w:rPr>
        <w:t xml:space="preserve"> – численность детей, оставшихся без попечения родителей, устроенных на усыновление иностранными гражданами (кроме отчима и мачехи) (форма № 103-РИК раздел 2 строка 24 графа 12).</w:t>
      </w:r>
    </w:p>
    <w:p w:rsidR="009B7CF6" w:rsidRPr="00872B39" w:rsidRDefault="009B7CF6" w:rsidP="009B7CF6">
      <w:pPr>
        <w:pStyle w:val="a7"/>
        <w:ind w:left="426" w:right="-1" w:firstLine="567"/>
        <w:jc w:val="both"/>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t>Количество мероприятий, проводимых в целях повышения социального статуса семьи и укрепления семейных ценностей. Показатель определяется на основании ежегодного отчета сектора опеки и попечительства администрации Карачевского района в департамент семьи, социальной и демографической политики Брянской области (форма № 103-РИК раздел 5</w:t>
      </w:r>
      <w:proofErr w:type="gramStart"/>
      <w:r w:rsidRPr="00872B39">
        <w:rPr>
          <w:rFonts w:ascii="Arial" w:hAnsi="Arial" w:cs="Arial"/>
          <w:sz w:val="24"/>
        </w:rPr>
        <w:t>)..</w:t>
      </w:r>
      <w:proofErr w:type="gramEnd"/>
    </w:p>
    <w:p w:rsidR="009B7CF6" w:rsidRPr="00872B39" w:rsidRDefault="009B7CF6" w:rsidP="009B7CF6">
      <w:pPr>
        <w:pStyle w:val="a7"/>
        <w:tabs>
          <w:tab w:val="num" w:pos="1843"/>
        </w:tabs>
        <w:autoSpaceDE w:val="0"/>
        <w:autoSpaceDN w:val="0"/>
        <w:adjustRightInd w:val="0"/>
        <w:ind w:left="426" w:right="-1"/>
        <w:jc w:val="both"/>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t xml:space="preserve">Исполнение публичных нормативных обязательств и социальных выплат перед гражданами в рамках действующего законодательства. Показатель определяется на основании ежегодного отчета сектора опеки и попечительства администрации Карачевского района в департамент семьи, социальной и демографической политики Брянской области </w:t>
      </w:r>
      <w:r w:rsidRPr="00872B39">
        <w:rPr>
          <w:rFonts w:ascii="Arial" w:hAnsi="Arial" w:cs="Arial"/>
          <w:bCs/>
          <w:sz w:val="24"/>
          <w:shd w:val="clear" w:color="auto" w:fill="FFFFFF"/>
        </w:rPr>
        <w:t xml:space="preserve">Форма </w:t>
      </w:r>
      <w:r w:rsidRPr="00872B39">
        <w:rPr>
          <w:rFonts w:ascii="Arial" w:hAnsi="Arial" w:cs="Arial"/>
          <w:spacing w:val="2"/>
          <w:sz w:val="24"/>
          <w:shd w:val="clear" w:color="auto" w:fill="FFFFFF"/>
        </w:rPr>
        <w:t>федерального статистического наблюдения</w:t>
      </w:r>
      <w:r w:rsidRPr="00872B39">
        <w:rPr>
          <w:rFonts w:ascii="Arial" w:hAnsi="Arial" w:cs="Arial"/>
          <w:bCs/>
          <w:sz w:val="24"/>
          <w:shd w:val="clear" w:color="auto" w:fill="FFFFFF"/>
        </w:rPr>
        <w:t xml:space="preserve"> № 103-РИК «Сведения о выявлении и устройстве детей-сирот и детей, оставшихся без попечения родителей».</w:t>
      </w:r>
      <w:r w:rsidRPr="00872B39">
        <w:rPr>
          <w:rFonts w:ascii="Arial" w:hAnsi="Arial" w:cs="Arial"/>
          <w:sz w:val="24"/>
        </w:rPr>
        <w:t xml:space="preserve"> </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t xml:space="preserve">Подготовлено лиц, желающих принять на воспитание в свою семью ребенка, оставшегося без попечения родителей; подготовлено граждан, выразивших желание стать опекунами или попечителями совершеннолетних недееспособных или не полностью дееспособных граждан. Показатель определяется на основании ежегодного отчета сектора опеки и попечительства администрации Карачевского района в департамент семьи, социальной и демографической политики Брянской области </w:t>
      </w:r>
      <w:r w:rsidRPr="00872B39">
        <w:rPr>
          <w:rFonts w:ascii="Arial" w:hAnsi="Arial" w:cs="Arial"/>
          <w:bCs/>
          <w:sz w:val="24"/>
          <w:shd w:val="clear" w:color="auto" w:fill="FFFFFF"/>
        </w:rPr>
        <w:t xml:space="preserve">Форма </w:t>
      </w:r>
      <w:r w:rsidRPr="00872B39">
        <w:rPr>
          <w:rFonts w:ascii="Arial" w:hAnsi="Arial" w:cs="Arial"/>
          <w:spacing w:val="2"/>
          <w:sz w:val="24"/>
          <w:shd w:val="clear" w:color="auto" w:fill="FFFFFF"/>
        </w:rPr>
        <w:t>федерального статистического наблюдения</w:t>
      </w:r>
      <w:r w:rsidRPr="00872B39">
        <w:rPr>
          <w:rFonts w:ascii="Arial" w:hAnsi="Arial" w:cs="Arial"/>
          <w:bCs/>
          <w:sz w:val="24"/>
          <w:shd w:val="clear" w:color="auto" w:fill="FFFFFF"/>
        </w:rPr>
        <w:t xml:space="preserve"> № 103-РИК «Сведения о выявлении и устройстве детей-сирот и детей, оставшихся без попечения родителей».</w:t>
      </w:r>
      <w:r w:rsidRPr="00872B39">
        <w:rPr>
          <w:rFonts w:ascii="Arial" w:hAnsi="Arial" w:cs="Arial"/>
          <w:sz w:val="24"/>
        </w:rPr>
        <w:t xml:space="preserve"> </w:t>
      </w:r>
    </w:p>
    <w:p w:rsidR="009B7CF6" w:rsidRPr="00872B39" w:rsidRDefault="009B7CF6" w:rsidP="009B7CF6">
      <w:pPr>
        <w:pStyle w:val="a7"/>
        <w:ind w:right="-1"/>
        <w:jc w:val="both"/>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t xml:space="preserve">Количество несовершеннолетних, состоящих на учете в комиссиях по делам несовершеннолетних и защите их прав. Показатель определяется на основании ежегодного отчета сектора обеспечения деятельности комиссии по делам несовершеннолетних и защите их прав администрации Карачевского района в комиссии по делам несовершеннолетних и защите их прав при правительстве Брянской области </w:t>
      </w:r>
      <w:r w:rsidRPr="00872B39">
        <w:rPr>
          <w:rFonts w:ascii="Arial" w:hAnsi="Arial" w:cs="Arial"/>
          <w:spacing w:val="2"/>
          <w:sz w:val="24"/>
          <w:shd w:val="clear" w:color="auto" w:fill="FFFFFF"/>
        </w:rPr>
        <w:t>форма федерального статистического наблюдения N 1-КДН "Сведения о деятельности комиссии по делам несовершеннолетних и защите их прав по профилактике безнадзорности и правонарушений несовершеннолетних".</w:t>
      </w:r>
    </w:p>
    <w:p w:rsidR="009B7CF6" w:rsidRPr="00872B39" w:rsidRDefault="009B7CF6" w:rsidP="009B7CF6">
      <w:pPr>
        <w:pStyle w:val="a7"/>
        <w:tabs>
          <w:tab w:val="num" w:pos="1843"/>
        </w:tabs>
        <w:autoSpaceDE w:val="0"/>
        <w:autoSpaceDN w:val="0"/>
        <w:adjustRightInd w:val="0"/>
        <w:ind w:left="426" w:right="-1"/>
        <w:jc w:val="both"/>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lastRenderedPageBreak/>
        <w:t xml:space="preserve">Количество несовершеннолетних, привлеченных к административной ответственности. Показатель определяется на основании ежегодного отчета сектора обеспечения деятельности комиссии по делам несовершеннолетних и защите их прав администрации Карачевского района в комиссии по делам несовершеннолетних и защите их прав при правительстве Брянской области </w:t>
      </w:r>
      <w:r w:rsidRPr="00872B39">
        <w:rPr>
          <w:rFonts w:ascii="Arial" w:hAnsi="Arial" w:cs="Arial"/>
          <w:spacing w:val="2"/>
          <w:sz w:val="24"/>
          <w:shd w:val="clear" w:color="auto" w:fill="FFFFFF"/>
        </w:rPr>
        <w:t>форма федерального статистического наблюдения N 1-КДН "Сведения о деятельности комиссии по делам несовершеннолетних и защите их прав по профилактике безнадзорности и правонарушений несовершеннолетних".</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4"/>
        </w:rPr>
        <w:t xml:space="preserve">Количество граждан, привлеченных к административной ответственности. Показатель определяется на основании «Сведений об исполнении Административной комиссии Карачевского района Закона Брянской области Кодекса РФ об административных правонарушениях», отчета деятельности административной комиссии Карачевского района по рассмотрению правонарушений административного законодательства, установленного законом Брянской области. </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right="-1"/>
        <w:jc w:val="both"/>
        <w:rPr>
          <w:rFonts w:ascii="Arial" w:hAnsi="Arial" w:cs="Arial"/>
          <w:sz w:val="24"/>
        </w:rPr>
      </w:pPr>
      <w:r w:rsidRPr="00872B39">
        <w:rPr>
          <w:rFonts w:ascii="Arial" w:hAnsi="Arial" w:cs="Arial"/>
          <w:sz w:val="24"/>
        </w:rPr>
        <w:t>Количество зарегистрированных коллективных договоров. Показатель определяется на основании сведений об осуществление отдельных полномочий в области охраны труда и уведомительной регистрации территориальных соглашений и коллективных договоров.</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jc w:val="both"/>
        <w:rPr>
          <w:rFonts w:ascii="Arial" w:hAnsi="Arial" w:cs="Arial"/>
          <w:sz w:val="24"/>
        </w:rPr>
      </w:pPr>
      <w:r w:rsidRPr="00872B39">
        <w:rPr>
          <w:rFonts w:ascii="Arial" w:hAnsi="Arial" w:cs="Arial"/>
          <w:sz w:val="22"/>
          <w:szCs w:val="22"/>
        </w:rPr>
        <w:t>Количество нормативно-правовых актов об установлении регулируемого тарифа на перевозки по муниципальным маршрутам регулярных перевозок</w:t>
      </w:r>
      <w:r w:rsidRPr="00872B39">
        <w:rPr>
          <w:rFonts w:ascii="Arial" w:hAnsi="Arial" w:cs="Arial"/>
        </w:rPr>
        <w:t>.</w:t>
      </w:r>
      <w:r w:rsidRPr="00872B39">
        <w:rPr>
          <w:rFonts w:ascii="Arial" w:hAnsi="Arial" w:cs="Arial"/>
          <w:sz w:val="24"/>
        </w:rPr>
        <w:t xml:space="preserve"> Показатель определяется на основании отчета </w:t>
      </w:r>
      <w:r w:rsidRPr="00872B39">
        <w:rPr>
          <w:rFonts w:ascii="Arial" w:hAnsi="Arial" w:cs="Arial"/>
          <w:sz w:val="24"/>
          <w:szCs w:val="24"/>
        </w:rPr>
        <w:t>об осуществлении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p w:rsidR="009B7CF6" w:rsidRPr="00872B39" w:rsidRDefault="009B7CF6" w:rsidP="009B7CF6">
      <w:pPr>
        <w:tabs>
          <w:tab w:val="num" w:pos="1843"/>
        </w:tabs>
        <w:autoSpaceDE w:val="0"/>
        <w:autoSpaceDN w:val="0"/>
        <w:adjustRightInd w:val="0"/>
        <w:ind w:right="-1"/>
        <w:jc w:val="both"/>
        <w:rPr>
          <w:rFonts w:ascii="Arial" w:hAnsi="Arial" w:cs="Arial"/>
        </w:rPr>
      </w:pPr>
      <w:r w:rsidRPr="00872B39">
        <w:rPr>
          <w:rFonts w:ascii="Arial" w:hAnsi="Arial" w:cs="Arial"/>
        </w:rPr>
        <w:t xml:space="preserve">   </w:t>
      </w:r>
    </w:p>
    <w:p w:rsidR="009B7CF6" w:rsidRPr="00872B39" w:rsidRDefault="009B7CF6" w:rsidP="009B7CF6">
      <w:pPr>
        <w:pStyle w:val="a7"/>
        <w:numPr>
          <w:ilvl w:val="2"/>
          <w:numId w:val="7"/>
        </w:numPr>
        <w:tabs>
          <w:tab w:val="num" w:pos="1843"/>
        </w:tabs>
        <w:autoSpaceDE w:val="0"/>
        <w:autoSpaceDN w:val="0"/>
        <w:adjustRightInd w:val="0"/>
        <w:ind w:right="-1"/>
        <w:jc w:val="both"/>
        <w:rPr>
          <w:rFonts w:ascii="Arial" w:hAnsi="Arial" w:cs="Arial"/>
          <w:sz w:val="24"/>
        </w:rPr>
      </w:pPr>
      <w:r w:rsidRPr="00872B39">
        <w:rPr>
          <w:rFonts w:ascii="Arial" w:hAnsi="Arial" w:cs="Arial"/>
          <w:sz w:val="22"/>
          <w:szCs w:val="22"/>
        </w:rPr>
        <w:t>Количество животных без владельцев, подлежащих отлову и содержанию.</w:t>
      </w:r>
      <w:r w:rsidRPr="00872B39">
        <w:rPr>
          <w:rFonts w:ascii="Arial" w:hAnsi="Arial" w:cs="Arial"/>
          <w:sz w:val="24"/>
        </w:rPr>
        <w:t xml:space="preserve"> Показатель определяется на основании отчета об исполнении субвенции, выделенной из областного бюджета бюджету муниципального района на осуществление отдельных полномочий Брянской области по организации и проведению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p w:rsidR="009B7CF6" w:rsidRPr="00872B39" w:rsidRDefault="009B7CF6" w:rsidP="009B7CF6">
      <w:pPr>
        <w:pStyle w:val="a7"/>
        <w:spacing w:before="100" w:beforeAutospacing="1" w:after="100" w:afterAutospacing="1"/>
        <w:ind w:left="426" w:right="-1"/>
        <w:jc w:val="both"/>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 xml:space="preserve">Количество земельных участков, в отношении которых проведены работы по межеванию с целью постановки на кадастровый учет. Показатель определяется на основании данных </w:t>
      </w:r>
      <w:proofErr w:type="spellStart"/>
      <w:r w:rsidRPr="00872B39">
        <w:rPr>
          <w:rFonts w:ascii="Arial" w:hAnsi="Arial" w:cs="Arial"/>
          <w:sz w:val="24"/>
        </w:rPr>
        <w:t>Россрееста</w:t>
      </w:r>
      <w:proofErr w:type="spellEnd"/>
      <w:r w:rsidRPr="00872B39">
        <w:rPr>
          <w:rFonts w:ascii="Arial" w:hAnsi="Arial" w:cs="Arial"/>
          <w:sz w:val="24"/>
        </w:rPr>
        <w:t xml:space="preserve"> и на основании подведения итогов работы отдела имущественных и земельных отношений администрации Карачевского района </w:t>
      </w:r>
    </w:p>
    <w:p w:rsidR="009B7CF6" w:rsidRPr="00872B39" w:rsidRDefault="009B7CF6" w:rsidP="009B7CF6">
      <w:pPr>
        <w:pStyle w:val="a7"/>
        <w:ind w:right="-1"/>
        <w:jc w:val="both"/>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 xml:space="preserve">Количество объектов, на которые зарегистрировано право муниципальной собственности. Показатель определяется на основании данных </w:t>
      </w:r>
      <w:proofErr w:type="spellStart"/>
      <w:r w:rsidRPr="00872B39">
        <w:rPr>
          <w:rFonts w:ascii="Arial" w:hAnsi="Arial" w:cs="Arial"/>
          <w:sz w:val="24"/>
        </w:rPr>
        <w:t>Россрееста</w:t>
      </w:r>
      <w:proofErr w:type="spellEnd"/>
      <w:r w:rsidRPr="00872B39">
        <w:rPr>
          <w:rFonts w:ascii="Arial" w:hAnsi="Arial" w:cs="Arial"/>
          <w:sz w:val="24"/>
        </w:rPr>
        <w:t xml:space="preserve"> и на основании подведения итогов работы отдела имущественных и земельных отношений администрации Карачевского района.</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 xml:space="preserve">Количество земельных участков, переданных в собственность граждан и юридических лиц. Показатель определяется на основании данных </w:t>
      </w:r>
      <w:proofErr w:type="spellStart"/>
      <w:r w:rsidRPr="00872B39">
        <w:rPr>
          <w:rFonts w:ascii="Arial" w:hAnsi="Arial" w:cs="Arial"/>
          <w:sz w:val="24"/>
        </w:rPr>
        <w:t>Россрееста</w:t>
      </w:r>
      <w:proofErr w:type="spellEnd"/>
      <w:r w:rsidRPr="00872B39">
        <w:rPr>
          <w:rFonts w:ascii="Arial" w:hAnsi="Arial" w:cs="Arial"/>
          <w:sz w:val="24"/>
        </w:rPr>
        <w:t xml:space="preserve"> </w:t>
      </w:r>
      <w:r w:rsidRPr="00872B39">
        <w:rPr>
          <w:rFonts w:ascii="Arial" w:hAnsi="Arial" w:cs="Arial"/>
          <w:sz w:val="24"/>
        </w:rPr>
        <w:lastRenderedPageBreak/>
        <w:t>и на основании подведения итогов работы отдела имущественных и земельных отношений администрации Карачевского района.</w:t>
      </w:r>
    </w:p>
    <w:p w:rsidR="00DF2F16" w:rsidRPr="00872B39" w:rsidRDefault="00DF2F16" w:rsidP="00DF2F16">
      <w:pPr>
        <w:pStyle w:val="a7"/>
        <w:rPr>
          <w:rFonts w:ascii="Arial" w:hAnsi="Arial" w:cs="Arial"/>
          <w:sz w:val="24"/>
        </w:rPr>
      </w:pPr>
    </w:p>
    <w:p w:rsidR="0037216C" w:rsidRPr="00872B39" w:rsidRDefault="0037216C" w:rsidP="0037216C">
      <w:pPr>
        <w:pStyle w:val="a7"/>
        <w:numPr>
          <w:ilvl w:val="2"/>
          <w:numId w:val="7"/>
        </w:numPr>
        <w:tabs>
          <w:tab w:val="clear" w:pos="360"/>
          <w:tab w:val="num" w:pos="502"/>
        </w:tabs>
        <w:spacing w:before="100" w:beforeAutospacing="1" w:after="100" w:afterAutospacing="1"/>
        <w:ind w:left="426" w:right="-1" w:hanging="426"/>
        <w:jc w:val="both"/>
        <w:rPr>
          <w:rFonts w:ascii="Arial" w:hAnsi="Arial" w:cs="Arial"/>
          <w:sz w:val="24"/>
        </w:rPr>
      </w:pPr>
      <w:r w:rsidRPr="00872B39">
        <w:rPr>
          <w:rFonts w:ascii="Arial" w:eastAsiaTheme="minorHAnsi" w:hAnsi="Arial" w:cs="Arial"/>
          <w:sz w:val="22"/>
          <w:szCs w:val="22"/>
        </w:rPr>
        <w:t xml:space="preserve">Количество объектов недвижимости в кадастровых кварталах, в отношении которых произведены комплексные кадастровые работы. </w:t>
      </w:r>
      <w:r w:rsidRPr="00872B39">
        <w:rPr>
          <w:rFonts w:ascii="Arial" w:hAnsi="Arial" w:cs="Arial"/>
          <w:sz w:val="24"/>
        </w:rPr>
        <w:t xml:space="preserve">Показатель определяется на основании данных </w:t>
      </w:r>
      <w:proofErr w:type="spellStart"/>
      <w:r w:rsidRPr="00872B39">
        <w:rPr>
          <w:rFonts w:ascii="Arial" w:hAnsi="Arial" w:cs="Arial"/>
          <w:sz w:val="24"/>
        </w:rPr>
        <w:t>Россрееста</w:t>
      </w:r>
      <w:proofErr w:type="spellEnd"/>
      <w:r w:rsidRPr="00872B39">
        <w:rPr>
          <w:rFonts w:ascii="Arial" w:hAnsi="Arial" w:cs="Arial"/>
          <w:sz w:val="24"/>
        </w:rPr>
        <w:t xml:space="preserve"> и на основании подведения итогов работы отдела архитектуры и градостроительства администрации Карачевского района.</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Увеличение уровня удовлетворенности граждан качеством предоставления муниципальных услуг. Показатель определяется как отношение обратившихся граждан за год к планируемому показателю за период.</w:t>
      </w:r>
      <w:r w:rsidRPr="00872B39">
        <w:rPr>
          <w:rFonts w:ascii="Arial" w:hAnsi="Arial" w:cs="Arial"/>
          <w:color w:val="222222"/>
          <w:sz w:val="24"/>
          <w:shd w:val="clear" w:color="auto" w:fill="FFFFFF"/>
        </w:rPr>
        <w:t xml:space="preserve"> </w:t>
      </w:r>
      <w:r w:rsidRPr="00872B39">
        <w:rPr>
          <w:rFonts w:ascii="Arial" w:hAnsi="Arial" w:cs="Arial"/>
          <w:spacing w:val="2"/>
          <w:sz w:val="24"/>
          <w:shd w:val="clear" w:color="auto" w:fill="FFFFFF"/>
        </w:rPr>
        <w:t>форма федерального статистического наблюдения</w:t>
      </w:r>
      <w:r w:rsidRPr="00872B39">
        <w:rPr>
          <w:rFonts w:ascii="Arial" w:hAnsi="Arial" w:cs="Arial"/>
          <w:sz w:val="24"/>
          <w:shd w:val="clear" w:color="auto" w:fill="FFFFFF"/>
        </w:rPr>
        <w:t xml:space="preserve"> П-5 (м) «Основные сведения о деятельности организации».</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hanging="426"/>
        <w:jc w:val="both"/>
        <w:rPr>
          <w:rFonts w:ascii="Arial" w:hAnsi="Arial" w:cs="Arial"/>
          <w:sz w:val="24"/>
        </w:rPr>
      </w:pPr>
      <w:r w:rsidRPr="00872B39">
        <w:rPr>
          <w:rFonts w:ascii="Arial" w:hAnsi="Arial" w:cs="Arial"/>
          <w:sz w:val="24"/>
        </w:rPr>
        <w:t>Выплата муниципальных пенсий (доплат к государственным пенсиям) показатель определяется на основании. Показатель определяется на основании информации отдела учета и отчетности.</w:t>
      </w:r>
    </w:p>
    <w:p w:rsidR="009B7CF6" w:rsidRPr="00872B39" w:rsidRDefault="009B7CF6" w:rsidP="009B7CF6">
      <w:pPr>
        <w:pStyle w:val="a7"/>
        <w:ind w:right="-1"/>
        <w:jc w:val="both"/>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hanging="426"/>
        <w:jc w:val="both"/>
        <w:rPr>
          <w:rFonts w:ascii="Arial" w:hAnsi="Arial" w:cs="Arial"/>
          <w:sz w:val="24"/>
        </w:rPr>
      </w:pPr>
      <w:r w:rsidRPr="00872B39">
        <w:rPr>
          <w:rFonts w:ascii="Arial" w:hAnsi="Arial" w:cs="Arial"/>
          <w:sz w:val="24"/>
        </w:rPr>
        <w:t>Количество молодых семей, получивших свидетельство о праве на получение социальной выплаты на приобретение (строительство) жилого помещения. Показатель определяется на основании ежегодного отчета отдела строительства, ЖКХ и дорожного хозяйства администрации Карачевского района по форме 4-жилфонд (строка 44).</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1843"/>
        </w:tabs>
        <w:autoSpaceDE w:val="0"/>
        <w:autoSpaceDN w:val="0"/>
        <w:adjustRightInd w:val="0"/>
        <w:ind w:left="426" w:right="-1" w:hanging="426"/>
        <w:jc w:val="both"/>
        <w:rPr>
          <w:rFonts w:ascii="Arial" w:hAnsi="Arial" w:cs="Arial"/>
          <w:sz w:val="24"/>
        </w:rPr>
      </w:pPr>
      <w:r w:rsidRPr="00872B39">
        <w:rPr>
          <w:rFonts w:ascii="Arial" w:hAnsi="Arial" w:cs="Arial"/>
          <w:sz w:val="24"/>
        </w:rPr>
        <w:t>Площадь отремонтированных автомобильных дорог общего пользования местного значения. Показатель определяется на основании подведения итогов работы отдела строительства, ЖКХ и дорожного хозяйства.</w:t>
      </w:r>
    </w:p>
    <w:p w:rsidR="009B7CF6" w:rsidRPr="00872B39" w:rsidRDefault="009B7CF6" w:rsidP="009B7CF6">
      <w:pPr>
        <w:pStyle w:val="a7"/>
        <w:ind w:right="-1"/>
        <w:jc w:val="both"/>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Доля освоения средств, выделяемых на выполнение мероприятий. Показатель определяется на основании информации отдела учета и отчетности.</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 xml:space="preserve">Количество рейсов </w:t>
      </w:r>
      <w:r w:rsidRPr="00872B39">
        <w:rPr>
          <w:rFonts w:ascii="Arial" w:hAnsi="Arial" w:cs="Arial"/>
          <w:iCs/>
          <w:sz w:val="24"/>
        </w:rPr>
        <w:t>пассажирских перевозок</w:t>
      </w:r>
      <w:r w:rsidRPr="00872B39">
        <w:rPr>
          <w:rFonts w:ascii="Arial" w:hAnsi="Arial" w:cs="Arial"/>
          <w:sz w:val="24"/>
        </w:rPr>
        <w:t xml:space="preserve">. Показатель определяется на основании информации отдела учета и отчетности, ежемесячной информации с нарастающим итогом представляемой перевозчиком (приложение № 2 к муниципальным контрактам </w:t>
      </w:r>
      <w:r w:rsidRPr="00872B39">
        <w:rPr>
          <w:rFonts w:ascii="Arial" w:hAnsi="Arial" w:cs="Arial"/>
          <w:sz w:val="24"/>
          <w:szCs w:val="28"/>
        </w:rPr>
        <w:t>оказание услуги (выполнение работы) по регулярным перевозкам пассажиров автомобильным транспортом по регулируемым тарифам по муниципальным маршрутам на территории Карачевского муниципального района Брянской области.</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567"/>
        </w:tabs>
        <w:spacing w:before="100" w:beforeAutospacing="1" w:after="100" w:afterAutospacing="1"/>
        <w:ind w:left="426" w:right="-1" w:hanging="426"/>
        <w:jc w:val="both"/>
        <w:rPr>
          <w:rFonts w:ascii="Arial" w:hAnsi="Arial" w:cs="Arial"/>
          <w:sz w:val="24"/>
        </w:rPr>
      </w:pPr>
      <w:r w:rsidRPr="00872B39">
        <w:rPr>
          <w:rFonts w:ascii="Arial" w:hAnsi="Arial" w:cs="Arial"/>
          <w:sz w:val="24"/>
        </w:rPr>
        <w:t>Доля освоения средств, выделяемых на выполнение мероприятий учреждениями обеспечивающими деятельность органами местного самоуправления муниципальными учреждениями. Показатель определяется на основании информации отдела учета и отчетности.</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spacing w:before="100" w:beforeAutospacing="1" w:after="100" w:afterAutospacing="1"/>
        <w:ind w:left="426" w:right="-1" w:hanging="426"/>
        <w:jc w:val="both"/>
        <w:rPr>
          <w:rFonts w:ascii="Arial" w:hAnsi="Arial" w:cs="Arial"/>
          <w:sz w:val="24"/>
        </w:rPr>
      </w:pPr>
      <w:r w:rsidRPr="00872B39">
        <w:rPr>
          <w:rFonts w:ascii="Arial" w:hAnsi="Arial" w:cs="Arial"/>
          <w:sz w:val="24"/>
        </w:rPr>
        <w:t xml:space="preserve">Представление населению Карачевского района возможности вызова всех оперативных служб по единому номеру «112» по средствам мобильной связи на основании доклада главе администрации Карачевского района об итогах деятельности отдела ГО ЧС района за год Показатель определяется на основании ежедневных данных центра обработки вызовов с ежегодным подведением итогов. </w:t>
      </w:r>
    </w:p>
    <w:p w:rsidR="009B7CF6" w:rsidRPr="00872B39" w:rsidRDefault="009B7CF6" w:rsidP="009B7CF6">
      <w:pPr>
        <w:pStyle w:val="a7"/>
        <w:ind w:left="426" w:right="-1" w:hanging="426"/>
        <w:jc w:val="both"/>
        <w:rPr>
          <w:rFonts w:ascii="Arial" w:hAnsi="Arial" w:cs="Arial"/>
          <w:sz w:val="24"/>
        </w:rPr>
      </w:pPr>
    </w:p>
    <w:p w:rsidR="009B7CF6" w:rsidRPr="00872B39" w:rsidRDefault="009B7CF6" w:rsidP="009B7CF6">
      <w:pPr>
        <w:pStyle w:val="a7"/>
        <w:numPr>
          <w:ilvl w:val="2"/>
          <w:numId w:val="7"/>
        </w:numPr>
        <w:tabs>
          <w:tab w:val="num" w:pos="426"/>
        </w:tabs>
        <w:spacing w:before="100" w:beforeAutospacing="1" w:after="100" w:afterAutospacing="1"/>
        <w:ind w:left="426" w:right="-1"/>
        <w:jc w:val="both"/>
        <w:rPr>
          <w:rFonts w:ascii="Arial" w:hAnsi="Arial" w:cs="Arial"/>
          <w:sz w:val="24"/>
        </w:rPr>
      </w:pPr>
      <w:r w:rsidRPr="00872B39">
        <w:rPr>
          <w:rFonts w:ascii="Arial" w:hAnsi="Arial" w:cs="Arial"/>
          <w:sz w:val="24"/>
        </w:rPr>
        <w:lastRenderedPageBreak/>
        <w:t>Сокращение времени направления экстренных оперативных служб по вызовам (сообщениям о происшествиях) от населения к месту происшествия. Показатель определяется на основании доклада главе администрации Карачевского района об итогах деятельности отдела ГО ЧС района за год, на основании ежедневных данных центра обработки вызовов с ежегодным подведением итогов.</w:t>
      </w:r>
    </w:p>
    <w:p w:rsidR="009B7CF6" w:rsidRPr="00872B39" w:rsidRDefault="009B7CF6" w:rsidP="009B7CF6">
      <w:pPr>
        <w:pStyle w:val="a7"/>
        <w:tabs>
          <w:tab w:val="num" w:pos="426"/>
        </w:tabs>
        <w:ind w:left="426" w:right="-1" w:hanging="426"/>
        <w:jc w:val="both"/>
        <w:rPr>
          <w:rFonts w:ascii="Arial" w:hAnsi="Arial" w:cs="Arial"/>
          <w:sz w:val="24"/>
        </w:rPr>
      </w:pPr>
    </w:p>
    <w:p w:rsidR="009B7CF6" w:rsidRPr="00872B39" w:rsidRDefault="009B7CF6" w:rsidP="009B7CF6">
      <w:pPr>
        <w:pStyle w:val="a7"/>
        <w:numPr>
          <w:ilvl w:val="2"/>
          <w:numId w:val="7"/>
        </w:numPr>
        <w:tabs>
          <w:tab w:val="num" w:pos="426"/>
        </w:tabs>
        <w:spacing w:before="100" w:beforeAutospacing="1" w:after="100" w:afterAutospacing="1"/>
        <w:ind w:left="426" w:right="-1"/>
        <w:jc w:val="both"/>
        <w:rPr>
          <w:rFonts w:ascii="Arial" w:hAnsi="Arial" w:cs="Arial"/>
          <w:sz w:val="24"/>
        </w:rPr>
      </w:pPr>
      <w:r w:rsidRPr="00872B39">
        <w:rPr>
          <w:rFonts w:ascii="Arial" w:hAnsi="Arial" w:cs="Arial"/>
          <w:sz w:val="24"/>
        </w:rPr>
        <w:t>Техническое обслуживание и ремонт системы оповещения КСЭОН, Показатель определяется на основании доклада главе администрации Карачевского района об итогах деятельности отдела ГО ЧС района за год, на основании ежегодного акта проверки системы КСЭОН.</w:t>
      </w:r>
    </w:p>
    <w:p w:rsidR="009B7CF6" w:rsidRPr="00872B39" w:rsidRDefault="009B7CF6" w:rsidP="009B7CF6">
      <w:pPr>
        <w:pStyle w:val="a7"/>
        <w:rPr>
          <w:rFonts w:ascii="Arial" w:hAnsi="Arial" w:cs="Arial"/>
          <w:sz w:val="24"/>
        </w:rPr>
      </w:pPr>
    </w:p>
    <w:p w:rsidR="009B7CF6" w:rsidRPr="00872B39" w:rsidRDefault="009B7CF6" w:rsidP="009B7CF6">
      <w:pPr>
        <w:pStyle w:val="a7"/>
        <w:numPr>
          <w:ilvl w:val="2"/>
          <w:numId w:val="7"/>
        </w:numPr>
        <w:tabs>
          <w:tab w:val="num" w:pos="426"/>
        </w:tabs>
        <w:spacing w:before="100" w:beforeAutospacing="1" w:after="100" w:afterAutospacing="1"/>
        <w:ind w:left="426" w:right="-1"/>
        <w:jc w:val="both"/>
        <w:rPr>
          <w:rFonts w:ascii="Arial" w:hAnsi="Arial" w:cs="Arial"/>
          <w:sz w:val="24"/>
        </w:rPr>
      </w:pPr>
      <w:r w:rsidRPr="00872B39">
        <w:rPr>
          <w:rFonts w:ascii="Arial" w:hAnsi="Arial" w:cs="Arial"/>
          <w:sz w:val="24"/>
        </w:rPr>
        <w:t>Площадь рекультивации несанкционированных свалок, показатель определяется на основании информации отдела ГО ЧС района (экология) и отдела Учета и отчетности администрации Карачевского района.</w:t>
      </w:r>
    </w:p>
    <w:p w:rsidR="009B7CF6" w:rsidRDefault="009B7CF6" w:rsidP="00742653">
      <w:pPr>
        <w:pStyle w:val="a4"/>
        <w:jc w:val="right"/>
        <w:rPr>
          <w:rFonts w:ascii="Arial" w:hAnsi="Arial" w:cs="Arial"/>
          <w:sz w:val="24"/>
          <w:szCs w:val="24"/>
        </w:rPr>
      </w:pPr>
    </w:p>
    <w:p w:rsidR="00EB1B5A" w:rsidRDefault="00EB1B5A" w:rsidP="00742653">
      <w:pPr>
        <w:pStyle w:val="a4"/>
        <w:jc w:val="right"/>
        <w:rPr>
          <w:rFonts w:ascii="Arial" w:hAnsi="Arial" w:cs="Arial"/>
          <w:sz w:val="24"/>
          <w:szCs w:val="24"/>
        </w:rPr>
      </w:pPr>
    </w:p>
    <w:p w:rsidR="007B7E2E" w:rsidRDefault="007B7E2E" w:rsidP="00742653">
      <w:pPr>
        <w:pStyle w:val="a4"/>
        <w:jc w:val="right"/>
        <w:rPr>
          <w:rFonts w:ascii="Arial" w:hAnsi="Arial" w:cs="Arial"/>
          <w:sz w:val="24"/>
          <w:szCs w:val="24"/>
        </w:rPr>
        <w:sectPr w:rsidR="007B7E2E" w:rsidSect="00B45F14">
          <w:pgSz w:w="11906" w:h="16838"/>
          <w:pgMar w:top="1134" w:right="850" w:bottom="993" w:left="1701" w:header="708" w:footer="708" w:gutter="0"/>
          <w:cols w:space="708"/>
          <w:docGrid w:linePitch="360"/>
        </w:sectPr>
      </w:pPr>
    </w:p>
    <w:tbl>
      <w:tblPr>
        <w:tblW w:w="15593" w:type="dxa"/>
        <w:tblLayout w:type="fixed"/>
        <w:tblLook w:val="04A0" w:firstRow="1" w:lastRow="0" w:firstColumn="1" w:lastColumn="0" w:noHBand="0" w:noVBand="1"/>
      </w:tblPr>
      <w:tblGrid>
        <w:gridCol w:w="567"/>
        <w:gridCol w:w="2268"/>
        <w:gridCol w:w="1560"/>
        <w:gridCol w:w="1559"/>
        <w:gridCol w:w="850"/>
        <w:gridCol w:w="640"/>
        <w:gridCol w:w="730"/>
        <w:gridCol w:w="571"/>
        <w:gridCol w:w="883"/>
        <w:gridCol w:w="1571"/>
        <w:gridCol w:w="1559"/>
        <w:gridCol w:w="1559"/>
        <w:gridCol w:w="1276"/>
      </w:tblGrid>
      <w:tr w:rsidR="00BE78B0" w:rsidRPr="00C076F1" w:rsidTr="00593183">
        <w:trPr>
          <w:trHeight w:val="315"/>
        </w:trPr>
        <w:tc>
          <w:tcPr>
            <w:tcW w:w="15593" w:type="dxa"/>
            <w:gridSpan w:val="13"/>
            <w:tcBorders>
              <w:top w:val="nil"/>
              <w:left w:val="nil"/>
              <w:bottom w:val="nil"/>
            </w:tcBorders>
            <w:shd w:val="clear" w:color="000000" w:fill="FFFFFF"/>
            <w:noWrap/>
            <w:vAlign w:val="bottom"/>
            <w:hideMark/>
          </w:tcPr>
          <w:p w:rsidR="00BE78B0" w:rsidRPr="00C076F1" w:rsidRDefault="00BE78B0"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lastRenderedPageBreak/>
              <w:t>Приложение 2</w:t>
            </w:r>
          </w:p>
        </w:tc>
      </w:tr>
      <w:tr w:rsidR="00BE78B0" w:rsidRPr="00C076F1" w:rsidTr="00593183">
        <w:trPr>
          <w:trHeight w:val="315"/>
        </w:trPr>
        <w:tc>
          <w:tcPr>
            <w:tcW w:w="567"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848" w:type="dxa"/>
            <w:gridSpan w:val="5"/>
            <w:tcBorders>
              <w:top w:val="nil"/>
              <w:left w:val="nil"/>
              <w:bottom w:val="nil"/>
            </w:tcBorders>
            <w:shd w:val="clear" w:color="000000" w:fill="FFFFFF"/>
            <w:noWrap/>
            <w:vAlign w:val="bottom"/>
            <w:hideMark/>
          </w:tcPr>
          <w:p w:rsidR="00BE78B0" w:rsidRPr="00C076F1" w:rsidRDefault="00BE78B0" w:rsidP="00970857">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                   </w:t>
            </w:r>
            <w:r>
              <w:rPr>
                <w:rFonts w:ascii="Arial" w:eastAsia="Times New Roman" w:hAnsi="Arial" w:cs="Arial"/>
                <w:szCs w:val="18"/>
                <w:lang w:bidi="ar-SA"/>
              </w:rPr>
              <w:t xml:space="preserve">        </w:t>
            </w:r>
            <w:r w:rsidR="00CA2E49">
              <w:rPr>
                <w:rFonts w:ascii="Arial" w:eastAsia="Times New Roman" w:hAnsi="Arial" w:cs="Arial"/>
                <w:szCs w:val="18"/>
                <w:lang w:bidi="ar-SA"/>
              </w:rPr>
              <w:t>к</w:t>
            </w:r>
            <w:r>
              <w:rPr>
                <w:rFonts w:ascii="Arial" w:eastAsia="Times New Roman" w:hAnsi="Arial" w:cs="Arial"/>
                <w:szCs w:val="18"/>
                <w:lang w:bidi="ar-SA"/>
              </w:rPr>
              <w:t xml:space="preserve"> </w:t>
            </w:r>
            <w:r w:rsidRPr="00C076F1">
              <w:rPr>
                <w:rFonts w:ascii="Arial" w:eastAsia="Times New Roman" w:hAnsi="Arial" w:cs="Arial"/>
                <w:szCs w:val="18"/>
                <w:lang w:bidi="ar-SA"/>
              </w:rPr>
              <w:t>постановлению администрации</w:t>
            </w:r>
          </w:p>
        </w:tc>
      </w:tr>
      <w:tr w:rsidR="00BE78B0" w:rsidRPr="00C076F1" w:rsidTr="00593183">
        <w:trPr>
          <w:trHeight w:val="315"/>
        </w:trPr>
        <w:tc>
          <w:tcPr>
            <w:tcW w:w="567"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965" w:type="dxa"/>
            <w:gridSpan w:val="4"/>
            <w:tcBorders>
              <w:top w:val="nil"/>
              <w:left w:val="nil"/>
              <w:bottom w:val="nil"/>
            </w:tcBorders>
            <w:shd w:val="clear" w:color="000000" w:fill="FFFFFF"/>
            <w:noWrap/>
            <w:vAlign w:val="bottom"/>
            <w:hideMark/>
          </w:tcPr>
          <w:p w:rsidR="00BE78B0" w:rsidRPr="00C076F1" w:rsidRDefault="00BE78B0" w:rsidP="00EC533D">
            <w:pPr>
              <w:widowControl/>
              <w:rPr>
                <w:rFonts w:ascii="Arial" w:eastAsia="Times New Roman" w:hAnsi="Arial" w:cs="Arial"/>
                <w:szCs w:val="18"/>
                <w:lang w:bidi="ar-SA"/>
              </w:rPr>
            </w:pPr>
            <w:r w:rsidRPr="00C076F1">
              <w:rPr>
                <w:rFonts w:ascii="Arial" w:eastAsia="Times New Roman" w:hAnsi="Arial" w:cs="Arial"/>
                <w:sz w:val="18"/>
                <w:szCs w:val="18"/>
                <w:lang w:bidi="ar-SA"/>
              </w:rPr>
              <w:t> </w:t>
            </w:r>
            <w:r w:rsidR="00593183">
              <w:rPr>
                <w:rFonts w:ascii="Arial" w:eastAsia="Times New Roman" w:hAnsi="Arial" w:cs="Arial"/>
                <w:szCs w:val="18"/>
                <w:lang w:bidi="ar-SA"/>
              </w:rPr>
              <w:t xml:space="preserve"> Карачевского района от </w:t>
            </w:r>
            <w:r w:rsidR="0079146F">
              <w:rPr>
                <w:rFonts w:ascii="Arial" w:eastAsia="Times New Roman" w:hAnsi="Arial" w:cs="Arial"/>
                <w:szCs w:val="18"/>
                <w:lang w:bidi="ar-SA"/>
              </w:rPr>
              <w:t>06</w:t>
            </w:r>
            <w:r w:rsidR="000950F3">
              <w:rPr>
                <w:rFonts w:ascii="Arial" w:eastAsia="Times New Roman" w:hAnsi="Arial" w:cs="Arial"/>
                <w:szCs w:val="18"/>
                <w:lang w:bidi="ar-SA"/>
              </w:rPr>
              <w:t>.0</w:t>
            </w:r>
            <w:r w:rsidR="005A5F9B">
              <w:rPr>
                <w:rFonts w:ascii="Arial" w:eastAsia="Times New Roman" w:hAnsi="Arial" w:cs="Arial"/>
                <w:szCs w:val="18"/>
                <w:lang w:bidi="ar-SA"/>
              </w:rPr>
              <w:t>5</w:t>
            </w:r>
            <w:r w:rsidR="000950F3">
              <w:rPr>
                <w:rFonts w:ascii="Arial" w:eastAsia="Times New Roman" w:hAnsi="Arial" w:cs="Arial"/>
                <w:szCs w:val="18"/>
                <w:lang w:bidi="ar-SA"/>
              </w:rPr>
              <w:t xml:space="preserve">.2026 </w:t>
            </w:r>
            <w:r w:rsidRPr="00C076F1">
              <w:rPr>
                <w:rFonts w:ascii="Arial" w:eastAsia="Times New Roman" w:hAnsi="Arial" w:cs="Arial"/>
                <w:szCs w:val="18"/>
                <w:lang w:bidi="ar-SA"/>
              </w:rPr>
              <w:t>года №</w:t>
            </w:r>
            <w:r w:rsidR="000950F3">
              <w:rPr>
                <w:rFonts w:ascii="Arial" w:eastAsia="Times New Roman" w:hAnsi="Arial" w:cs="Arial"/>
                <w:szCs w:val="18"/>
                <w:lang w:bidi="ar-SA"/>
              </w:rPr>
              <w:t xml:space="preserve"> </w:t>
            </w:r>
            <w:r w:rsidR="0079146F">
              <w:rPr>
                <w:rFonts w:ascii="Arial" w:eastAsia="Times New Roman" w:hAnsi="Arial" w:cs="Arial"/>
                <w:szCs w:val="18"/>
                <w:lang w:bidi="ar-SA"/>
              </w:rPr>
              <w:t>608</w:t>
            </w:r>
            <w:bookmarkStart w:id="0" w:name="_GoBack"/>
            <w:bookmarkEnd w:id="0"/>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Приложение 2</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к муниципальной программе </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"Обеспечение реализации полномочий высшего </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исполнительного органа муниципальной власти</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Карачевского района" </w:t>
            </w:r>
          </w:p>
        </w:tc>
      </w:tr>
      <w:tr w:rsidR="00C076F1" w:rsidRPr="00C076F1" w:rsidTr="00593183">
        <w:trPr>
          <w:trHeight w:val="315"/>
        </w:trPr>
        <w:tc>
          <w:tcPr>
            <w:tcW w:w="567" w:type="dxa"/>
            <w:tcBorders>
              <w:top w:val="nil"/>
              <w:left w:val="nil"/>
              <w:bottom w:val="nil"/>
              <w:righ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lef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shd w:val="clear" w:color="000000" w:fill="FFFFFF"/>
            <w:noWrap/>
            <w:vAlign w:val="bottom"/>
            <w:hideMark/>
          </w:tcPr>
          <w:p w:rsidR="00C076F1" w:rsidRPr="00C076F1" w:rsidRDefault="00C076F1" w:rsidP="00C076F1">
            <w:pPr>
              <w:widowControl/>
              <w:rPr>
                <w:rFonts w:ascii="Arial" w:eastAsia="Times New Roman" w:hAnsi="Arial" w:cs="Arial"/>
                <w:szCs w:val="18"/>
                <w:lang w:bidi="ar-SA"/>
              </w:rPr>
            </w:pPr>
            <w:r w:rsidRPr="00C076F1">
              <w:rPr>
                <w:rFonts w:ascii="Arial" w:eastAsia="Times New Roman" w:hAnsi="Arial" w:cs="Arial"/>
                <w:szCs w:val="18"/>
                <w:lang w:bidi="ar-SA"/>
              </w:rPr>
              <w:t> </w:t>
            </w:r>
          </w:p>
        </w:tc>
      </w:tr>
      <w:tr w:rsidR="00C076F1" w:rsidRPr="008F005E" w:rsidTr="00766AAE">
        <w:trPr>
          <w:trHeight w:val="795"/>
        </w:trPr>
        <w:tc>
          <w:tcPr>
            <w:tcW w:w="15593" w:type="dxa"/>
            <w:gridSpan w:val="13"/>
            <w:tcBorders>
              <w:top w:val="nil"/>
              <w:left w:val="nil"/>
              <w:bottom w:val="nil"/>
              <w:right w:val="nil"/>
            </w:tcBorders>
            <w:shd w:val="clear" w:color="000000" w:fill="FFFFFF"/>
            <w:vAlign w:val="bottom"/>
          </w:tcPr>
          <w:tbl>
            <w:tblPr>
              <w:tblW w:w="15485" w:type="dxa"/>
              <w:tblLayout w:type="fixed"/>
              <w:tblLook w:val="04A0" w:firstRow="1" w:lastRow="0" w:firstColumn="1" w:lastColumn="0" w:noHBand="0" w:noVBand="1"/>
            </w:tblPr>
            <w:tblGrid>
              <w:gridCol w:w="586"/>
              <w:gridCol w:w="2708"/>
              <w:gridCol w:w="1560"/>
              <w:gridCol w:w="1417"/>
              <w:gridCol w:w="709"/>
              <w:gridCol w:w="567"/>
              <w:gridCol w:w="684"/>
              <w:gridCol w:w="592"/>
              <w:gridCol w:w="850"/>
              <w:gridCol w:w="1559"/>
              <w:gridCol w:w="1559"/>
              <w:gridCol w:w="1559"/>
              <w:gridCol w:w="1135"/>
            </w:tblGrid>
            <w:tr w:rsidR="00766AAE" w:rsidRPr="009B37E0" w:rsidTr="009B37E0">
              <w:trPr>
                <w:trHeight w:val="795"/>
              </w:trPr>
              <w:tc>
                <w:tcPr>
                  <w:tcW w:w="15485" w:type="dxa"/>
                  <w:gridSpan w:val="13"/>
                  <w:tcBorders>
                    <w:top w:val="nil"/>
                    <w:left w:val="nil"/>
                    <w:bottom w:val="nil"/>
                    <w:right w:val="nil"/>
                  </w:tcBorders>
                  <w:shd w:val="clear" w:color="000000" w:fill="FFFFFF"/>
                  <w:vAlign w:val="bottom"/>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Cs w:val="18"/>
                      <w:lang w:bidi="ar-SA"/>
                    </w:rPr>
                    <w:t xml:space="preserve">План реализации муниципальной программы "Обеспечение реализации полномочий высшего исполнительного органа муниципальной власти </w:t>
                  </w:r>
                  <w:r w:rsidRPr="009B37E0">
                    <w:rPr>
                      <w:rFonts w:ascii="Arial" w:eastAsia="Times New Roman" w:hAnsi="Arial" w:cs="Arial"/>
                      <w:b/>
                      <w:bCs/>
                      <w:lang w:bidi="ar-SA"/>
                    </w:rPr>
                    <w:t>Карачевского района"</w:t>
                  </w:r>
                  <w:r w:rsidRPr="009B37E0">
                    <w:rPr>
                      <w:rFonts w:ascii="Arial" w:eastAsia="Times New Roman" w:hAnsi="Arial" w:cs="Arial"/>
                      <w:b/>
                      <w:bCs/>
                      <w:sz w:val="18"/>
                      <w:szCs w:val="18"/>
                      <w:lang w:bidi="ar-SA"/>
                    </w:rPr>
                    <w:t xml:space="preserve"> </w:t>
                  </w:r>
                </w:p>
              </w:tc>
            </w:tr>
            <w:tr w:rsidR="00766AAE" w:rsidRPr="009B37E0" w:rsidTr="009B37E0">
              <w:trPr>
                <w:trHeight w:val="315"/>
              </w:trPr>
              <w:tc>
                <w:tcPr>
                  <w:tcW w:w="586"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70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00"/>
              </w:trPr>
              <w:tc>
                <w:tcPr>
                  <w:tcW w:w="58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w:t>
                  </w:r>
                  <w:r w:rsidR="009B37E0" w:rsidRPr="009B37E0">
                    <w:rPr>
                      <w:rFonts w:ascii="Arial" w:eastAsia="Times New Roman" w:hAnsi="Arial" w:cs="Arial"/>
                      <w:sz w:val="18"/>
                      <w:szCs w:val="18"/>
                      <w:lang w:bidi="ar-SA"/>
                    </w:rPr>
                    <w:t xml:space="preserve"> </w:t>
                  </w:r>
                  <w:r w:rsidRPr="009B37E0">
                    <w:rPr>
                      <w:rFonts w:ascii="Arial" w:eastAsia="Times New Roman" w:hAnsi="Arial" w:cs="Arial"/>
                      <w:sz w:val="18"/>
                      <w:szCs w:val="18"/>
                      <w:lang w:bidi="ar-SA"/>
                    </w:rPr>
                    <w:t>п/п</w:t>
                  </w:r>
                </w:p>
              </w:tc>
              <w:tc>
                <w:tcPr>
                  <w:tcW w:w="27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proofErr w:type="gramStart"/>
                  <w:r w:rsidRPr="009B37E0">
                    <w:rPr>
                      <w:rFonts w:ascii="Arial" w:eastAsia="Times New Roman" w:hAnsi="Arial" w:cs="Arial"/>
                      <w:sz w:val="18"/>
                      <w:szCs w:val="18"/>
                      <w:lang w:bidi="ar-SA"/>
                    </w:rPr>
                    <w:t>Подпрограмма,  основное</w:t>
                  </w:r>
                  <w:proofErr w:type="gramEnd"/>
                  <w:r w:rsidRPr="009B37E0">
                    <w:rPr>
                      <w:rFonts w:ascii="Arial" w:eastAsia="Times New Roman" w:hAnsi="Arial" w:cs="Arial"/>
                      <w:sz w:val="18"/>
                      <w:szCs w:val="18"/>
                      <w:lang w:bidi="ar-SA"/>
                    </w:rPr>
                    <w:t xml:space="preserve"> мероприятие (проект), направление расходов, мероприятие</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Ответственный исполнитель, соисполнители</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Источник финансового обеспечения</w:t>
                  </w:r>
                </w:p>
              </w:tc>
              <w:tc>
                <w:tcPr>
                  <w:tcW w:w="3402" w:type="dxa"/>
                  <w:gridSpan w:val="5"/>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Код бюджетной классификации</w:t>
                  </w:r>
                </w:p>
              </w:tc>
              <w:tc>
                <w:tcPr>
                  <w:tcW w:w="4677" w:type="dxa"/>
                  <w:gridSpan w:val="3"/>
                  <w:vMerge w:val="restart"/>
                  <w:tcBorders>
                    <w:top w:val="single" w:sz="4" w:space="0" w:color="auto"/>
                    <w:left w:val="single" w:sz="4" w:space="0" w:color="auto"/>
                    <w:bottom w:val="single" w:sz="4" w:space="0" w:color="000000"/>
                    <w:right w:val="single" w:sz="4" w:space="0" w:color="000000"/>
                  </w:tcBorders>
                  <w:shd w:val="clear" w:color="000000" w:fill="FFFFFF"/>
                  <w:noWrap/>
                  <w:vAlign w:val="bottom"/>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Объем средств на реализацию, рублей</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Связь основного мероприятия, проекта (программы) с целевыми показателями (индикаторами) (порядковые номера показателей (индикаторов))</w:t>
                  </w:r>
                </w:p>
              </w:tc>
            </w:tr>
            <w:tr w:rsidR="00766AAE" w:rsidRPr="009B37E0" w:rsidTr="009B37E0">
              <w:trPr>
                <w:trHeight w:val="453"/>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3402" w:type="dxa"/>
                  <w:gridSpan w:val="5"/>
                  <w:vMerge/>
                  <w:tcBorders>
                    <w:top w:val="single" w:sz="4" w:space="0" w:color="auto"/>
                    <w:left w:val="single" w:sz="4" w:space="0" w:color="auto"/>
                    <w:bottom w:val="single" w:sz="4" w:space="0" w:color="000000"/>
                    <w:right w:val="single" w:sz="4" w:space="0" w:color="000000"/>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4677" w:type="dxa"/>
                  <w:gridSpan w:val="3"/>
                  <w:vMerge/>
                  <w:tcBorders>
                    <w:top w:val="single" w:sz="4" w:space="0" w:color="auto"/>
                    <w:left w:val="single" w:sz="4" w:space="0" w:color="auto"/>
                    <w:bottom w:val="single" w:sz="4" w:space="0" w:color="000000"/>
                    <w:right w:val="single" w:sz="4" w:space="0" w:color="000000"/>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225"/>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auto" w:fill="auto"/>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ГРБС</w:t>
                  </w:r>
                </w:p>
              </w:tc>
              <w:tc>
                <w:tcPr>
                  <w:tcW w:w="567" w:type="dxa"/>
                  <w:tcBorders>
                    <w:top w:val="nil"/>
                    <w:left w:val="nil"/>
                    <w:bottom w:val="single" w:sz="4" w:space="0" w:color="auto"/>
                    <w:right w:val="single" w:sz="4" w:space="0" w:color="auto"/>
                  </w:tcBorders>
                  <w:shd w:val="clear" w:color="auto" w:fill="auto"/>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МП</w:t>
                  </w:r>
                </w:p>
              </w:tc>
              <w:tc>
                <w:tcPr>
                  <w:tcW w:w="684" w:type="dxa"/>
                  <w:tcBorders>
                    <w:top w:val="nil"/>
                    <w:left w:val="nil"/>
                    <w:bottom w:val="single" w:sz="4" w:space="0" w:color="auto"/>
                    <w:right w:val="single" w:sz="4" w:space="0" w:color="auto"/>
                  </w:tcBorders>
                  <w:shd w:val="clear" w:color="auto" w:fill="auto"/>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ПМП</w:t>
                  </w:r>
                </w:p>
              </w:tc>
              <w:tc>
                <w:tcPr>
                  <w:tcW w:w="592" w:type="dxa"/>
                  <w:tcBorders>
                    <w:top w:val="nil"/>
                    <w:left w:val="nil"/>
                    <w:bottom w:val="single" w:sz="4" w:space="0" w:color="auto"/>
                    <w:right w:val="single" w:sz="4" w:space="0" w:color="auto"/>
                  </w:tcBorders>
                  <w:shd w:val="clear" w:color="auto" w:fill="auto"/>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ОМ</w:t>
                  </w:r>
                </w:p>
              </w:tc>
              <w:tc>
                <w:tcPr>
                  <w:tcW w:w="850" w:type="dxa"/>
                  <w:tcBorders>
                    <w:top w:val="nil"/>
                    <w:left w:val="nil"/>
                    <w:bottom w:val="single" w:sz="4" w:space="0" w:color="auto"/>
                    <w:right w:val="single" w:sz="4" w:space="0" w:color="auto"/>
                  </w:tcBorders>
                  <w:shd w:val="clear" w:color="auto" w:fill="auto"/>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НР</w:t>
                  </w:r>
                </w:p>
              </w:tc>
              <w:tc>
                <w:tcPr>
                  <w:tcW w:w="1559" w:type="dxa"/>
                  <w:tcBorders>
                    <w:top w:val="nil"/>
                    <w:left w:val="nil"/>
                    <w:bottom w:val="single" w:sz="4" w:space="0" w:color="auto"/>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2026 год</w:t>
                  </w:r>
                </w:p>
              </w:tc>
              <w:tc>
                <w:tcPr>
                  <w:tcW w:w="1559" w:type="dxa"/>
                  <w:tcBorders>
                    <w:top w:val="nil"/>
                    <w:left w:val="nil"/>
                    <w:bottom w:val="single" w:sz="4" w:space="0" w:color="auto"/>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2027 год</w:t>
                  </w:r>
                </w:p>
              </w:tc>
              <w:tc>
                <w:tcPr>
                  <w:tcW w:w="1559" w:type="dxa"/>
                  <w:tcBorders>
                    <w:top w:val="nil"/>
                    <w:left w:val="nil"/>
                    <w:bottom w:val="single" w:sz="4" w:space="0" w:color="auto"/>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2028 год</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0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Обеспечение реализации полномочий высшего исполнительного органа муниципальной власти Карачевского района" </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vMerge w:val="restart"/>
                  <w:tcBorders>
                    <w:top w:val="nil"/>
                    <w:left w:val="single" w:sz="4" w:space="0" w:color="auto"/>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40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06</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12510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1 477 416,37</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1 357 607,10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0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0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12022</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0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12023</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16722</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16723</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17390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17900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R0820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3 121 932,00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Д0820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57 541 492,80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54 571 371,36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54 571 371,36</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S3440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884 248,00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SД040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15 667 706,51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78 369,00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7 660,00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8 288,00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0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nil"/>
                    <w:left w:val="single" w:sz="4" w:space="0" w:color="auto"/>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80020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2 253 161,00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2 437 234,00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53 643 942,00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50 114 121,00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52 129 344,55</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81410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215 431,76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80930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S3440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8 932,00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8 245 119,00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8 280 220,00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82450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6 782 386,26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6 149 249,26</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9Д040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9 914 983,00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10 118 400,00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SД040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484 568,24</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81740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81750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81830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83710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53</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81990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11 249 415,50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500 000,00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49 999 628,00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49 948 772,00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6 645 456,00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5 485 832,00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511 600,00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81210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83280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1 155 500,00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763 000,00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8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264 370 030,04</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222 073 155,32</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223 672 315,87</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7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Региональный проект "Предупреждение и ликвидация заразных и иных болезней животных"</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06</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12510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1 477 416,37</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1 357 607,10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0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13</w:t>
                  </w:r>
                </w:p>
              </w:tc>
            </w:tr>
            <w:tr w:rsidR="00766AAE" w:rsidRPr="009B37E0" w:rsidTr="009B37E0">
              <w:trPr>
                <w:trHeight w:val="73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48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1 477 416,37</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1 357 607,10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1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1.1.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06</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12510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1 477 416,37</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1 357 607,10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85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48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1 477 416,37</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1 280 797,10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1 357 607,10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90"/>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Создание условий для эффективной деятельности главы администрации Карачевского района и администрации Карачевского района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r>
            <w:tr w:rsidR="00766AAE" w:rsidRPr="009B37E0" w:rsidTr="009B37E0">
              <w:trPr>
                <w:trHeight w:val="114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nil"/>
                    <w:left w:val="single" w:sz="4" w:space="0" w:color="auto"/>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80020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2 253 161,00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2 437 234,00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53 643 942,00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50 114 121,00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52 129 344,55</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81410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8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55 991 103,00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52 457 491,00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54 566 578,55</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2.1.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Обеспечение деятельности главы местной администрации (исполнительно-распорядительного органа муниципального образования)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80020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2 253 161,00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2 437 234,00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2 253 161,00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2 343 370,00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2 437 234,00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88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Руководство и управление в сфере установленных функций органов местного самоуправления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88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88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80040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53 643 942,00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50 114 121,00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52 129 344,55</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53 643 942,00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50 114 121,00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52 129 344,55</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7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2.3</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Опубликование нормативных правовых актов муниципальных образований </w:t>
                  </w:r>
                  <w:r w:rsidRPr="009B37E0">
                    <w:rPr>
                      <w:rFonts w:ascii="Arial" w:eastAsia="Times New Roman" w:hAnsi="Arial" w:cs="Arial"/>
                      <w:sz w:val="18"/>
                      <w:szCs w:val="18"/>
                      <w:lang w:bidi="ar-SA"/>
                    </w:rPr>
                    <w:lastRenderedPageBreak/>
                    <w:t>и иной официальной информации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80100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30"/>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2.4</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Членские взносы некоммерческим организациям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84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81410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9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46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Обеспечение реализации отдельных государственных полномочий Российской Федерации и Брянской области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3,4,5,6,7,8,9,10, 11,12</w:t>
                  </w:r>
                </w:p>
              </w:tc>
            </w:tr>
            <w:tr w:rsidR="00766AAE" w:rsidRPr="009B37E0" w:rsidTr="009B37E0">
              <w:trPr>
                <w:trHeight w:val="46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12022</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6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12023</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16722</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16723</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17390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17900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nil"/>
                    <w:right w:val="nil"/>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R0820</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3 121 932,00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Д0820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57 541 492,80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54 571 371,36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54 571 371,36</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05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78 369,00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7 660,00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8 288,00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6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9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81 359 234,80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75 196 472,36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75 197 100,36</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140"/>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w:t>
                  </w:r>
                  <w:r w:rsidRPr="009B37E0">
                    <w:rPr>
                      <w:rFonts w:ascii="Arial" w:eastAsia="Times New Roman" w:hAnsi="Arial" w:cs="Arial"/>
                      <w:sz w:val="18"/>
                      <w:szCs w:val="18"/>
                      <w:lang w:bidi="ar-SA"/>
                    </w:rPr>
                    <w:lastRenderedPageBreak/>
                    <w:t>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12021</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1 916 690,00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32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1 916 690,00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1 916 690,00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320"/>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12022</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766 676,00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320"/>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3.2</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065"/>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405"/>
              </w:trPr>
              <w:tc>
                <w:tcPr>
                  <w:tcW w:w="586" w:type="dxa"/>
                  <w:tcBorders>
                    <w:top w:val="nil"/>
                    <w:left w:val="single" w:sz="4" w:space="0" w:color="auto"/>
                    <w:bottom w:val="single" w:sz="4" w:space="0" w:color="auto"/>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766 676,00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766 676,00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320"/>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Осуществление отдельных государственных полномочий Брянской области в сфере деятельности по профилактике </w:t>
                  </w:r>
                  <w:r w:rsidRPr="009B37E0">
                    <w:rPr>
                      <w:rFonts w:ascii="Arial" w:eastAsia="Times New Roman" w:hAnsi="Arial" w:cs="Arial"/>
                      <w:sz w:val="18"/>
                      <w:szCs w:val="18"/>
                      <w:lang w:bidi="ar-SA"/>
                    </w:rPr>
                    <w:lastRenderedPageBreak/>
                    <w:t>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12023</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320"/>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 </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320"/>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3.3</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320"/>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795"/>
              </w:trPr>
              <w:tc>
                <w:tcPr>
                  <w:tcW w:w="586" w:type="dxa"/>
                  <w:tcBorders>
                    <w:top w:val="nil"/>
                    <w:left w:val="single" w:sz="4" w:space="0" w:color="auto"/>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3.4.</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Обеспечение сохранности жилых помещений, закрепленных за детьми-сиротами и детьми, оставшимися без попечения родителей</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16710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181 200,00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181 200,00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181 200,00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3.5.</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Организация и осуществление деятельности по опеке и попечительству (содержание органов по опеке и попечительству)</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16721</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2 300 028,00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76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2 300 028,00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2 300 028,00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050"/>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3.6.</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Организация и осуществление деятельности по опеке и попечительству (обучение будущих опекунов)</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16722</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43 000,00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08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0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78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7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43 000,00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200"/>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3.7</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16723</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14 757 972,00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12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09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12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79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14 757 972,00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14 757 972,00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79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17390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76 668,00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79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79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79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79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76 668,00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76 668,00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3.9</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17900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575 007,00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575 007,00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575 007,00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3.10</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51200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78 369,00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7 660,00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8 288,00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78 369,00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7 660,00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8 288,00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3.11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R0820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3 121 932,00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3 121 932,00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3.12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Д0820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57 541 492,80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54 571 371,36</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54 571 371,36</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57 541 492,80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54 571 371,36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54 571 371,36</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00"/>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Обеспечение эффективного управления и распоряжения муниципальным имуществом Карачевского района (в том числе земельными участками), рационального </w:t>
                  </w:r>
                  <w:r w:rsidRPr="009B37E0">
                    <w:rPr>
                      <w:rFonts w:ascii="Arial" w:eastAsia="Times New Roman" w:hAnsi="Arial" w:cs="Arial"/>
                      <w:sz w:val="18"/>
                      <w:szCs w:val="18"/>
                      <w:lang w:bidi="ar-SA"/>
                    </w:rPr>
                    <w:lastRenderedPageBreak/>
                    <w:t>его использования, распоряжения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Администрация Карачевского района</w:t>
                  </w: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S3440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884 248,00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14,15,16,17</w:t>
                  </w:r>
                </w:p>
              </w:tc>
            </w:tr>
            <w:tr w:rsidR="00766AAE" w:rsidRPr="009B37E0" w:rsidTr="009B37E0">
              <w:trPr>
                <w:trHeight w:val="60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6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single" w:sz="4" w:space="0" w:color="auto"/>
                    <w:left w:val="single" w:sz="4" w:space="0" w:color="auto"/>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215 431,76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6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single" w:sz="4" w:space="0" w:color="auto"/>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80930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42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single" w:sz="4" w:space="0" w:color="auto"/>
                    <w:left w:val="single" w:sz="4" w:space="0" w:color="auto"/>
                    <w:bottom w:val="nil"/>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S3440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8 932,00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76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1 168 611,76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Оценка имущества, признание прав и регулирование отношений муниципальной собственности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215 431,76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215 431,76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Эксплуатация и содержание имущества, находящегося в муниципальной собственности, арендованного недвижимого имущества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80930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4.3</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Проведение комплексных кадастровых работ</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S3440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884 248,00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c>
                <w:tcPr>
                  <w:tcW w:w="850"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S3440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8 932,00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893 180,00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18</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8 245 119,00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8 280 220,00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8 245 119,00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8 280 220,00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Многофункциональные центры предоставления государственных и муниципальных услуг</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80710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8 245 119,00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7 991 199,00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8 280 220,00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8 245 119,00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7 991 199,00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8 280 220,00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Осуществление мер по улучшению </w:t>
                  </w:r>
                  <w:proofErr w:type="gramStart"/>
                  <w:r w:rsidRPr="009B37E0">
                    <w:rPr>
                      <w:rFonts w:ascii="Arial" w:eastAsia="Times New Roman" w:hAnsi="Arial" w:cs="Arial"/>
                      <w:sz w:val="18"/>
                      <w:szCs w:val="18"/>
                      <w:lang w:bidi="ar-SA"/>
                    </w:rPr>
                    <w:t>положения  отдельных</w:t>
                  </w:r>
                  <w:proofErr w:type="gramEnd"/>
                  <w:r w:rsidRPr="009B37E0">
                    <w:rPr>
                      <w:rFonts w:ascii="Arial" w:eastAsia="Times New Roman" w:hAnsi="Arial" w:cs="Arial"/>
                      <w:sz w:val="18"/>
                      <w:szCs w:val="18"/>
                      <w:lang w:bidi="ar-SA"/>
                    </w:rPr>
                    <w:t xml:space="preserve"> категорий </w:t>
                  </w:r>
                  <w:proofErr w:type="spellStart"/>
                  <w:r w:rsidRPr="009B37E0">
                    <w:rPr>
                      <w:rFonts w:ascii="Arial" w:eastAsia="Times New Roman" w:hAnsi="Arial" w:cs="Arial"/>
                      <w:sz w:val="18"/>
                      <w:szCs w:val="18"/>
                      <w:lang w:bidi="ar-SA"/>
                    </w:rPr>
                    <w:t>граждан,включая</w:t>
                  </w:r>
                  <w:proofErr w:type="spellEnd"/>
                  <w:r w:rsidRPr="009B37E0">
                    <w:rPr>
                      <w:rFonts w:ascii="Arial" w:eastAsia="Times New Roman" w:hAnsi="Arial" w:cs="Arial"/>
                      <w:sz w:val="18"/>
                      <w:szCs w:val="18"/>
                      <w:lang w:bidi="ar-SA"/>
                    </w:rPr>
                    <w:t xml:space="preserve"> граждан пожилого возраста, повышению степени их социальной защищенности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19</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82450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6 782 386,26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6 149 249,26</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6 782 386,26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6 149 249,26</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Выплата муниципальных пенсий (доплат к государственным пенсиям)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82450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6 782 386,26</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6 149 249,26</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6 149 249,26</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6 782 386,26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6 149 249,26</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6 149 249,26</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Осуществление государственной поддержки молодых семей в улучшении жилищных условий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20</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11 303 556,60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11 303 556,60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11 303 556,60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Реализация мероприятий по обеспечению жильем молодых семей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6 040 592,51</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2 033 376,49</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L4970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3 229 587,60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11 303 556,60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11 303 556,60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11 303 556,60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Развитие и модернизация сети автомобильных дорог общего пользования местного значения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SД040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15 667 706,51</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21</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9Д040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9 914 983,00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10 118 400,00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SД040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484 568,24</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26 067 257,75</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10 118 400,00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Обеспечение сохранности автомобильных дорог местного значения и условий безопасного движения по ним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9Д040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9 914 983,00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9 949 400,00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10 118 400,00</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9 914 983,00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9 949 400,00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10 118 400,00</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Обеспечение сохранности автомобильных дорог местного значения и условий </w:t>
                  </w:r>
                  <w:r w:rsidRPr="009B37E0">
                    <w:rPr>
                      <w:rFonts w:ascii="Arial" w:eastAsia="Times New Roman" w:hAnsi="Arial" w:cs="Arial"/>
                      <w:sz w:val="18"/>
                      <w:szCs w:val="18"/>
                      <w:lang w:bidi="ar-SA"/>
                    </w:rPr>
                    <w:lastRenderedPageBreak/>
                    <w:t>безопасного движения по ним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SД040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15 667 706,51</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SД040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484 568,24</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16 152 274,75</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Содействие реформированию жилищно-коммунального хозяйства, газификация населенных пунктов и объектов социальной инфраструктуры, создание благоприятных условий проживания граждан</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22</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81740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81750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81830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83710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2 313 745,00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Мероприятия в сфере коммунального хозяйства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81740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Мероприятия в сфере жилищного хозяйства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81750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2 000,00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9.3</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81830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9.4</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тепло-, газо- и водоснабжения населения, водоотведения, снабжения населения топливом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52</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83710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Совершенствование системы управления пассажирскими перевозками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23</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53</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81990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11 249 415,50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5 672 659,00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500 000,00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11 249 415,50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500 000,00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Организация транспортного обслуживания населения по муниципальным маршрутам </w:t>
                  </w:r>
                  <w:r w:rsidRPr="009B37E0">
                    <w:rPr>
                      <w:rFonts w:ascii="Arial" w:eastAsia="Times New Roman" w:hAnsi="Arial" w:cs="Arial"/>
                      <w:sz w:val="18"/>
                      <w:szCs w:val="18"/>
                      <w:lang w:bidi="ar-SA"/>
                    </w:rPr>
                    <w:lastRenderedPageBreak/>
                    <w:t>регулярных перевозок по регулируемым тарифам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53</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81990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11 249 415,50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500 000,00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11 249 415,50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5 672 659,00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500 000,00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Качественная организация предоставления услуг и работ в сфере хозяйственной деятельности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24</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80720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49 999 628,00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49 948 772,00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49 999 628,00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49 948 772,00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11.1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Учреждения, обеспечивающие деятельность органов местного самоуправления и муниципальных учреждений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80720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49 999 628,00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45 902 504,00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49 948 772,00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49 999 628,00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45 902 504,00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49 948 772,00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xml:space="preserve"> Предупреждение чрезвычайных ситуаций, развитие гражданской обороны, защита населения и территорий района от чрезвычайных ситуаций природного и техногенного характера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25,26,27</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6 645 456,00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5 485 832,00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52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81200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511 600,00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81210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7 257 056,00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5 485 832,00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Единые дежурно-диспетчерские службы</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80700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6 645 456,00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5 404 827,00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5 485 832,00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6 645 456,00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5 404 827,00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5 485 832,00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12.2</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Оповещение населения об опасностях, возникающих при ведении военных действий и возникновении чрезвычайных ситуаций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81200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511 600,00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511 600,00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12.3</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Создание и содержание запасов (резерва) материальных ресурсов муниципального образования в целях гражданской обороны и ликвидации чрезвычайных ситуаций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81210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100 000,00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0,00</w:t>
                  </w:r>
                </w:p>
              </w:tc>
              <w:tc>
                <w:tcPr>
                  <w:tcW w:w="1135" w:type="dxa"/>
                  <w:tcBorders>
                    <w:top w:val="nil"/>
                    <w:left w:val="nil"/>
                    <w:bottom w:val="single" w:sz="4" w:space="0" w:color="auto"/>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lastRenderedPageBreak/>
                    <w:t>13</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Обеспечение реализации мероприятий по рекультивации несанкционированных свалок</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28</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nil"/>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83280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1 155 500,00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763 000,00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1 155 500,00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763 000,00</w:t>
                  </w:r>
                </w:p>
              </w:tc>
              <w:tc>
                <w:tcPr>
                  <w:tcW w:w="1135" w:type="dxa"/>
                  <w:tcBorders>
                    <w:top w:val="nil"/>
                    <w:left w:val="nil"/>
                    <w:bottom w:val="single" w:sz="4" w:space="0" w:color="auto"/>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13.1</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Мероприятия в сфере охраны окружающей среды</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Администрация Карачевского района</w:t>
                  </w: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Поступления из федерального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94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средства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909</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01</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0</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81</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83280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1 155 500,00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763 000,00</w:t>
                  </w:r>
                </w:p>
              </w:tc>
              <w:tc>
                <w:tcPr>
                  <w:tcW w:w="1559" w:type="dxa"/>
                  <w:tcBorders>
                    <w:top w:val="nil"/>
                    <w:left w:val="nil"/>
                    <w:bottom w:val="single" w:sz="4" w:space="0" w:color="000000"/>
                    <w:right w:val="single" w:sz="4" w:space="0" w:color="000000"/>
                  </w:tcBorders>
                  <w:shd w:val="clear" w:color="auto" w:fill="auto"/>
                  <w:vAlign w:val="center"/>
                  <w:hideMark/>
                </w:tcPr>
                <w:p w:rsidR="00766AAE" w:rsidRPr="009B37E0" w:rsidRDefault="00766AAE" w:rsidP="00766AAE">
                  <w:pPr>
                    <w:widowControl/>
                    <w:jc w:val="right"/>
                    <w:rPr>
                      <w:rFonts w:ascii="Arial" w:eastAsia="Times New Roman" w:hAnsi="Arial" w:cs="Arial"/>
                      <w:sz w:val="18"/>
                      <w:szCs w:val="18"/>
                      <w:lang w:bidi="ar-SA"/>
                    </w:rPr>
                  </w:pPr>
                  <w:r w:rsidRPr="009B37E0">
                    <w:rPr>
                      <w:rFonts w:ascii="Arial" w:eastAsia="Times New Roman" w:hAnsi="Arial" w:cs="Arial"/>
                      <w:sz w:val="18"/>
                      <w:szCs w:val="18"/>
                      <w:lang w:bidi="ar-SA"/>
                    </w:rPr>
                    <w:t>763 000,00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630"/>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внебюджетные источники</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15"/>
              </w:trPr>
              <w:tc>
                <w:tcPr>
                  <w:tcW w:w="586"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2708"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766AAE" w:rsidRPr="009B37E0" w:rsidRDefault="00766AAE" w:rsidP="00766AAE">
                  <w:pPr>
                    <w:widowControl/>
                    <w:rPr>
                      <w:rFonts w:ascii="Arial" w:eastAsia="Times New Roman" w:hAnsi="Arial" w:cs="Arial"/>
                      <w:sz w:val="18"/>
                      <w:szCs w:val="18"/>
                      <w:lang w:bidi="ar-SA"/>
                    </w:rPr>
                  </w:pPr>
                </w:p>
              </w:tc>
              <w:tc>
                <w:tcPr>
                  <w:tcW w:w="141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Итого:</w:t>
                  </w:r>
                </w:p>
              </w:tc>
              <w:tc>
                <w:tcPr>
                  <w:tcW w:w="70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67"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684"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592"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850"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1 155 500,00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763 000,00</w:t>
                  </w:r>
                </w:p>
              </w:tc>
              <w:tc>
                <w:tcPr>
                  <w:tcW w:w="1559" w:type="dxa"/>
                  <w:tcBorders>
                    <w:top w:val="nil"/>
                    <w:left w:val="nil"/>
                    <w:bottom w:val="single" w:sz="4" w:space="0" w:color="auto"/>
                    <w:right w:val="single" w:sz="4" w:space="0" w:color="auto"/>
                  </w:tcBorders>
                  <w:shd w:val="clear" w:color="000000" w:fill="FFFFFF"/>
                  <w:vAlign w:val="center"/>
                  <w:hideMark/>
                </w:tcPr>
                <w:p w:rsidR="00766AAE" w:rsidRPr="009B37E0" w:rsidRDefault="00766AAE" w:rsidP="00766AAE">
                  <w:pPr>
                    <w:widowControl/>
                    <w:jc w:val="center"/>
                    <w:rPr>
                      <w:rFonts w:ascii="Arial" w:eastAsia="Times New Roman" w:hAnsi="Arial" w:cs="Arial"/>
                      <w:b/>
                      <w:bCs/>
                      <w:sz w:val="18"/>
                      <w:szCs w:val="18"/>
                      <w:lang w:bidi="ar-SA"/>
                    </w:rPr>
                  </w:pPr>
                  <w:r w:rsidRPr="009B37E0">
                    <w:rPr>
                      <w:rFonts w:ascii="Arial" w:eastAsia="Times New Roman" w:hAnsi="Arial" w:cs="Arial"/>
                      <w:b/>
                      <w:bCs/>
                      <w:sz w:val="18"/>
                      <w:szCs w:val="18"/>
                      <w:lang w:bidi="ar-SA"/>
                    </w:rPr>
                    <w:t>763 000,00</w:t>
                  </w:r>
                </w:p>
              </w:tc>
              <w:tc>
                <w:tcPr>
                  <w:tcW w:w="1135" w:type="dxa"/>
                  <w:tcBorders>
                    <w:top w:val="nil"/>
                    <w:left w:val="nil"/>
                    <w:bottom w:val="nil"/>
                    <w:right w:val="single" w:sz="4" w:space="0" w:color="auto"/>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00"/>
              </w:trPr>
              <w:tc>
                <w:tcPr>
                  <w:tcW w:w="586"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70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r w:rsidR="00766AAE" w:rsidRPr="009B37E0" w:rsidTr="009B37E0">
              <w:trPr>
                <w:trHeight w:val="300"/>
              </w:trPr>
              <w:tc>
                <w:tcPr>
                  <w:tcW w:w="586"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2708"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417"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70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67"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684"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592"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c>
                <w:tcPr>
                  <w:tcW w:w="1135" w:type="dxa"/>
                  <w:tcBorders>
                    <w:top w:val="nil"/>
                    <w:left w:val="nil"/>
                    <w:bottom w:val="nil"/>
                    <w:right w:val="nil"/>
                  </w:tcBorders>
                  <w:shd w:val="clear" w:color="000000" w:fill="FFFFFF"/>
                  <w:noWrap/>
                  <w:vAlign w:val="bottom"/>
                  <w:hideMark/>
                </w:tcPr>
                <w:p w:rsidR="00766AAE" w:rsidRPr="009B37E0" w:rsidRDefault="00766AAE" w:rsidP="00766AAE">
                  <w:pPr>
                    <w:widowControl/>
                    <w:rPr>
                      <w:rFonts w:ascii="Arial" w:eastAsia="Times New Roman" w:hAnsi="Arial" w:cs="Arial"/>
                      <w:sz w:val="18"/>
                      <w:szCs w:val="18"/>
                      <w:lang w:bidi="ar-SA"/>
                    </w:rPr>
                  </w:pPr>
                  <w:r w:rsidRPr="009B37E0">
                    <w:rPr>
                      <w:rFonts w:ascii="Arial" w:eastAsia="Times New Roman" w:hAnsi="Arial" w:cs="Arial"/>
                      <w:sz w:val="18"/>
                      <w:szCs w:val="18"/>
                      <w:lang w:bidi="ar-SA"/>
                    </w:rPr>
                    <w:t> </w:t>
                  </w:r>
                </w:p>
              </w:tc>
            </w:tr>
          </w:tbl>
          <w:p w:rsidR="00DA26A7" w:rsidRPr="008F005E" w:rsidRDefault="00DA26A7" w:rsidP="00C076F1">
            <w:pPr>
              <w:widowControl/>
              <w:jc w:val="center"/>
              <w:rPr>
                <w:rFonts w:ascii="Times New Roman" w:eastAsia="Times New Roman" w:hAnsi="Times New Roman" w:cs="Times New Roman"/>
                <w:bCs/>
                <w:sz w:val="18"/>
                <w:szCs w:val="18"/>
                <w:lang w:bidi="ar-SA"/>
              </w:rPr>
            </w:pPr>
          </w:p>
        </w:tc>
      </w:tr>
      <w:tr w:rsidR="00C076F1" w:rsidRPr="00C076F1" w:rsidTr="00593183">
        <w:trPr>
          <w:trHeight w:val="315"/>
        </w:trPr>
        <w:tc>
          <w:tcPr>
            <w:tcW w:w="567"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w:t>
            </w:r>
          </w:p>
        </w:tc>
        <w:tc>
          <w:tcPr>
            <w:tcW w:w="2268"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bl>
    <w:p w:rsidR="00EB1B5A" w:rsidRPr="00742653" w:rsidRDefault="00EB1B5A" w:rsidP="00742653">
      <w:pPr>
        <w:pStyle w:val="a4"/>
        <w:jc w:val="right"/>
        <w:rPr>
          <w:rFonts w:ascii="Arial" w:hAnsi="Arial" w:cs="Arial"/>
          <w:sz w:val="24"/>
          <w:szCs w:val="24"/>
        </w:rPr>
      </w:pPr>
    </w:p>
    <w:sectPr w:rsidR="00EB1B5A" w:rsidRPr="00742653" w:rsidSect="007B7E2E">
      <w:pgSz w:w="16838" w:h="11906" w:orient="landscape"/>
      <w:pgMar w:top="1701"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4CA4"/>
    <w:multiLevelType w:val="multilevel"/>
    <w:tmpl w:val="2A241B42"/>
    <w:lvl w:ilvl="0">
      <w:start w:val="2"/>
      <w:numFmt w:val="decimal"/>
      <w:lvlText w:val="%1."/>
      <w:lvlJc w:val="left"/>
      <w:pPr>
        <w:ind w:left="78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E6F6187"/>
    <w:multiLevelType w:val="hybridMultilevel"/>
    <w:tmpl w:val="6D0851C0"/>
    <w:lvl w:ilvl="0" w:tplc="F4A6287C">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DA74A5D"/>
    <w:multiLevelType w:val="multilevel"/>
    <w:tmpl w:val="39060F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E4F0419"/>
    <w:multiLevelType w:val="hybridMultilevel"/>
    <w:tmpl w:val="AE0477C2"/>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211"/>
        </w:tabs>
        <w:ind w:left="1211" w:hanging="360"/>
      </w:pPr>
    </w:lvl>
    <w:lvl w:ilvl="2" w:tplc="04190005">
      <w:start w:val="1"/>
      <w:numFmt w:val="decimal"/>
      <w:lvlText w:val="%3."/>
      <w:lvlJc w:val="left"/>
      <w:pPr>
        <w:tabs>
          <w:tab w:val="num" w:pos="360"/>
        </w:tabs>
        <w:ind w:left="3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A6D60D9"/>
    <w:multiLevelType w:val="multilevel"/>
    <w:tmpl w:val="5C386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3B4063E"/>
    <w:multiLevelType w:val="hybridMultilevel"/>
    <w:tmpl w:val="6CD22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490C59"/>
    <w:multiLevelType w:val="hybridMultilevel"/>
    <w:tmpl w:val="2398DFEA"/>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7C1B5CEF"/>
    <w:multiLevelType w:val="multilevel"/>
    <w:tmpl w:val="A4F0061C"/>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1C"/>
    <w:rsid w:val="00002DD3"/>
    <w:rsid w:val="00026011"/>
    <w:rsid w:val="00032BF8"/>
    <w:rsid w:val="00087117"/>
    <w:rsid w:val="000950F3"/>
    <w:rsid w:val="000C382B"/>
    <w:rsid w:val="000E6F4E"/>
    <w:rsid w:val="00116088"/>
    <w:rsid w:val="00124A85"/>
    <w:rsid w:val="001431CA"/>
    <w:rsid w:val="001939CE"/>
    <w:rsid w:val="001A353A"/>
    <w:rsid w:val="001B1078"/>
    <w:rsid w:val="001D37CF"/>
    <w:rsid w:val="001E73C1"/>
    <w:rsid w:val="00202015"/>
    <w:rsid w:val="00213402"/>
    <w:rsid w:val="00213ACB"/>
    <w:rsid w:val="00214B7B"/>
    <w:rsid w:val="0025032A"/>
    <w:rsid w:val="00252A64"/>
    <w:rsid w:val="00261FD8"/>
    <w:rsid w:val="0029285F"/>
    <w:rsid w:val="00294407"/>
    <w:rsid w:val="002B09C0"/>
    <w:rsid w:val="002C7BB9"/>
    <w:rsid w:val="002D2A35"/>
    <w:rsid w:val="002F7119"/>
    <w:rsid w:val="003059A3"/>
    <w:rsid w:val="00336039"/>
    <w:rsid w:val="00340E0F"/>
    <w:rsid w:val="00360EBD"/>
    <w:rsid w:val="0037216C"/>
    <w:rsid w:val="00375F7A"/>
    <w:rsid w:val="003A25C7"/>
    <w:rsid w:val="003E2955"/>
    <w:rsid w:val="00454105"/>
    <w:rsid w:val="00482A6A"/>
    <w:rsid w:val="0049665D"/>
    <w:rsid w:val="004A37CA"/>
    <w:rsid w:val="004E6DC4"/>
    <w:rsid w:val="004E6FC6"/>
    <w:rsid w:val="004F4849"/>
    <w:rsid w:val="00582F29"/>
    <w:rsid w:val="00593183"/>
    <w:rsid w:val="005952EF"/>
    <w:rsid w:val="0059685A"/>
    <w:rsid w:val="005A216E"/>
    <w:rsid w:val="005A5F9B"/>
    <w:rsid w:val="005B751B"/>
    <w:rsid w:val="005E0B68"/>
    <w:rsid w:val="006209F3"/>
    <w:rsid w:val="00625DC3"/>
    <w:rsid w:val="006272E1"/>
    <w:rsid w:val="006421A5"/>
    <w:rsid w:val="00674821"/>
    <w:rsid w:val="0067658B"/>
    <w:rsid w:val="00680E3C"/>
    <w:rsid w:val="0068485C"/>
    <w:rsid w:val="0069221A"/>
    <w:rsid w:val="006F3B25"/>
    <w:rsid w:val="00705C90"/>
    <w:rsid w:val="00726327"/>
    <w:rsid w:val="00732CB1"/>
    <w:rsid w:val="00742653"/>
    <w:rsid w:val="007552F9"/>
    <w:rsid w:val="007654FD"/>
    <w:rsid w:val="00766AAE"/>
    <w:rsid w:val="0077274F"/>
    <w:rsid w:val="00784EFC"/>
    <w:rsid w:val="0079146F"/>
    <w:rsid w:val="007B7E2E"/>
    <w:rsid w:val="007D6D80"/>
    <w:rsid w:val="007E34B8"/>
    <w:rsid w:val="008032CE"/>
    <w:rsid w:val="00815380"/>
    <w:rsid w:val="00827EED"/>
    <w:rsid w:val="008316EA"/>
    <w:rsid w:val="0085746F"/>
    <w:rsid w:val="0086247B"/>
    <w:rsid w:val="00872B39"/>
    <w:rsid w:val="00874D12"/>
    <w:rsid w:val="008C5590"/>
    <w:rsid w:val="008F005E"/>
    <w:rsid w:val="00920650"/>
    <w:rsid w:val="009227E1"/>
    <w:rsid w:val="00926F51"/>
    <w:rsid w:val="009307E9"/>
    <w:rsid w:val="009447F3"/>
    <w:rsid w:val="009705D7"/>
    <w:rsid w:val="00970857"/>
    <w:rsid w:val="009B117C"/>
    <w:rsid w:val="009B37E0"/>
    <w:rsid w:val="009B4B50"/>
    <w:rsid w:val="009B7CF6"/>
    <w:rsid w:val="009C43C1"/>
    <w:rsid w:val="009C5173"/>
    <w:rsid w:val="009C671A"/>
    <w:rsid w:val="009F084A"/>
    <w:rsid w:val="009F12DA"/>
    <w:rsid w:val="009F5357"/>
    <w:rsid w:val="00A067DB"/>
    <w:rsid w:val="00A06D8D"/>
    <w:rsid w:val="00A16452"/>
    <w:rsid w:val="00A244FC"/>
    <w:rsid w:val="00A265F4"/>
    <w:rsid w:val="00A36929"/>
    <w:rsid w:val="00A422F6"/>
    <w:rsid w:val="00A43E56"/>
    <w:rsid w:val="00A5287A"/>
    <w:rsid w:val="00A54B14"/>
    <w:rsid w:val="00A748BA"/>
    <w:rsid w:val="00A8607A"/>
    <w:rsid w:val="00AC6302"/>
    <w:rsid w:val="00AD50E9"/>
    <w:rsid w:val="00AD5E1C"/>
    <w:rsid w:val="00B42F79"/>
    <w:rsid w:val="00B45F14"/>
    <w:rsid w:val="00B56139"/>
    <w:rsid w:val="00B679F2"/>
    <w:rsid w:val="00B96748"/>
    <w:rsid w:val="00B9780F"/>
    <w:rsid w:val="00BA3D4D"/>
    <w:rsid w:val="00BB7D6D"/>
    <w:rsid w:val="00BC3752"/>
    <w:rsid w:val="00BD3EB1"/>
    <w:rsid w:val="00BE78B0"/>
    <w:rsid w:val="00C076F1"/>
    <w:rsid w:val="00C75990"/>
    <w:rsid w:val="00CA2E49"/>
    <w:rsid w:val="00CE3CE2"/>
    <w:rsid w:val="00CF6A1D"/>
    <w:rsid w:val="00D0669A"/>
    <w:rsid w:val="00D10A30"/>
    <w:rsid w:val="00D26B4F"/>
    <w:rsid w:val="00D61C7C"/>
    <w:rsid w:val="00D7171D"/>
    <w:rsid w:val="00D81D55"/>
    <w:rsid w:val="00D868FF"/>
    <w:rsid w:val="00DA26A7"/>
    <w:rsid w:val="00DB4DB7"/>
    <w:rsid w:val="00DD160B"/>
    <w:rsid w:val="00DF2F16"/>
    <w:rsid w:val="00E16052"/>
    <w:rsid w:val="00E6319B"/>
    <w:rsid w:val="00E722F7"/>
    <w:rsid w:val="00E80421"/>
    <w:rsid w:val="00E960AF"/>
    <w:rsid w:val="00EA30A6"/>
    <w:rsid w:val="00EB1B5A"/>
    <w:rsid w:val="00EB3CA1"/>
    <w:rsid w:val="00EC533D"/>
    <w:rsid w:val="00EC628A"/>
    <w:rsid w:val="00ED6F77"/>
    <w:rsid w:val="00F42E9F"/>
    <w:rsid w:val="00F513EF"/>
    <w:rsid w:val="00F573DE"/>
    <w:rsid w:val="00F63E77"/>
    <w:rsid w:val="00F9163E"/>
    <w:rsid w:val="00FB3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7000-BBBE-4C83-91DB-F87E91DC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63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9163E"/>
    <w:rPr>
      <w:rFonts w:ascii="Times New Roman" w:eastAsia="Times New Roman" w:hAnsi="Times New Roman" w:cs="Times New Roman"/>
      <w:sz w:val="26"/>
      <w:szCs w:val="26"/>
    </w:rPr>
  </w:style>
  <w:style w:type="paragraph" w:customStyle="1" w:styleId="1">
    <w:name w:val="Основной текст1"/>
    <w:basedOn w:val="a"/>
    <w:link w:val="a3"/>
    <w:rsid w:val="00F9163E"/>
    <w:pPr>
      <w:spacing w:line="261" w:lineRule="auto"/>
      <w:ind w:firstLine="400"/>
    </w:pPr>
    <w:rPr>
      <w:rFonts w:ascii="Times New Roman" w:eastAsia="Times New Roman" w:hAnsi="Times New Roman" w:cs="Times New Roman"/>
      <w:color w:val="auto"/>
      <w:sz w:val="26"/>
      <w:szCs w:val="26"/>
      <w:lang w:eastAsia="en-US" w:bidi="ar-SA"/>
    </w:rPr>
  </w:style>
  <w:style w:type="character" w:customStyle="1" w:styleId="2">
    <w:name w:val="Основной текст (2)_"/>
    <w:basedOn w:val="a0"/>
    <w:link w:val="20"/>
    <w:locked/>
    <w:rsid w:val="00F9163E"/>
    <w:rPr>
      <w:rFonts w:ascii="Arial" w:eastAsia="Arial" w:hAnsi="Arial" w:cs="Arial"/>
      <w:sz w:val="30"/>
      <w:szCs w:val="30"/>
    </w:rPr>
  </w:style>
  <w:style w:type="paragraph" w:customStyle="1" w:styleId="20">
    <w:name w:val="Основной текст (2)"/>
    <w:basedOn w:val="a"/>
    <w:link w:val="2"/>
    <w:rsid w:val="00F9163E"/>
    <w:pPr>
      <w:spacing w:after="260" w:line="256" w:lineRule="auto"/>
      <w:jc w:val="center"/>
    </w:pPr>
    <w:rPr>
      <w:rFonts w:ascii="Arial" w:eastAsia="Arial" w:hAnsi="Arial" w:cs="Arial"/>
      <w:color w:val="auto"/>
      <w:sz w:val="30"/>
      <w:szCs w:val="30"/>
      <w:lang w:eastAsia="en-US" w:bidi="ar-SA"/>
    </w:rPr>
  </w:style>
  <w:style w:type="paragraph" w:customStyle="1" w:styleId="ConsPlusTitlePage">
    <w:name w:val="ConsPlusTitlePage"/>
    <w:rsid w:val="00EB3CA1"/>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No Spacing"/>
    <w:uiPriority w:val="99"/>
    <w:qFormat/>
    <w:rsid w:val="00E6319B"/>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4E6DC4"/>
    <w:rPr>
      <w:rFonts w:ascii="Segoe UI" w:hAnsi="Segoe UI" w:cs="Segoe UI"/>
      <w:sz w:val="18"/>
      <w:szCs w:val="18"/>
    </w:rPr>
  </w:style>
  <w:style w:type="character" w:customStyle="1" w:styleId="a6">
    <w:name w:val="Текст выноски Знак"/>
    <w:basedOn w:val="a0"/>
    <w:link w:val="a5"/>
    <w:uiPriority w:val="99"/>
    <w:semiHidden/>
    <w:rsid w:val="004E6DC4"/>
    <w:rPr>
      <w:rFonts w:ascii="Segoe UI" w:eastAsia="Microsoft Sans Serif" w:hAnsi="Segoe UI" w:cs="Segoe UI"/>
      <w:color w:val="000000"/>
      <w:sz w:val="18"/>
      <w:szCs w:val="18"/>
      <w:lang w:eastAsia="ru-RU" w:bidi="ru-RU"/>
    </w:rPr>
  </w:style>
  <w:style w:type="paragraph" w:styleId="a7">
    <w:name w:val="List Paragraph"/>
    <w:basedOn w:val="a"/>
    <w:uiPriority w:val="34"/>
    <w:qFormat/>
    <w:rsid w:val="00E80421"/>
    <w:pPr>
      <w:widowControl/>
      <w:ind w:left="720"/>
      <w:contextualSpacing/>
    </w:pPr>
    <w:rPr>
      <w:rFonts w:ascii="Times New Roman" w:eastAsia="Times New Roman" w:hAnsi="Times New Roman" w:cs="Times New Roman"/>
      <w:color w:val="auto"/>
      <w:sz w:val="20"/>
      <w:szCs w:val="20"/>
      <w:lang w:bidi="ar-SA"/>
    </w:rPr>
  </w:style>
  <w:style w:type="paragraph" w:customStyle="1" w:styleId="ConsPlusTitle">
    <w:name w:val="ConsPlusTitle"/>
    <w:uiPriority w:val="99"/>
    <w:rsid w:val="0002601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99659">
      <w:bodyDiv w:val="1"/>
      <w:marLeft w:val="0"/>
      <w:marRight w:val="0"/>
      <w:marTop w:val="0"/>
      <w:marBottom w:val="0"/>
      <w:divBdr>
        <w:top w:val="none" w:sz="0" w:space="0" w:color="auto"/>
        <w:left w:val="none" w:sz="0" w:space="0" w:color="auto"/>
        <w:bottom w:val="none" w:sz="0" w:space="0" w:color="auto"/>
        <w:right w:val="none" w:sz="0" w:space="0" w:color="auto"/>
      </w:divBdr>
    </w:div>
    <w:div w:id="307900789">
      <w:bodyDiv w:val="1"/>
      <w:marLeft w:val="0"/>
      <w:marRight w:val="0"/>
      <w:marTop w:val="0"/>
      <w:marBottom w:val="0"/>
      <w:divBdr>
        <w:top w:val="none" w:sz="0" w:space="0" w:color="auto"/>
        <w:left w:val="none" w:sz="0" w:space="0" w:color="auto"/>
        <w:bottom w:val="none" w:sz="0" w:space="0" w:color="auto"/>
        <w:right w:val="none" w:sz="0" w:space="0" w:color="auto"/>
      </w:divBdr>
    </w:div>
    <w:div w:id="463040265">
      <w:bodyDiv w:val="1"/>
      <w:marLeft w:val="0"/>
      <w:marRight w:val="0"/>
      <w:marTop w:val="0"/>
      <w:marBottom w:val="0"/>
      <w:divBdr>
        <w:top w:val="none" w:sz="0" w:space="0" w:color="auto"/>
        <w:left w:val="none" w:sz="0" w:space="0" w:color="auto"/>
        <w:bottom w:val="none" w:sz="0" w:space="0" w:color="auto"/>
        <w:right w:val="none" w:sz="0" w:space="0" w:color="auto"/>
      </w:divBdr>
    </w:div>
    <w:div w:id="574776635">
      <w:bodyDiv w:val="1"/>
      <w:marLeft w:val="0"/>
      <w:marRight w:val="0"/>
      <w:marTop w:val="0"/>
      <w:marBottom w:val="0"/>
      <w:divBdr>
        <w:top w:val="none" w:sz="0" w:space="0" w:color="auto"/>
        <w:left w:val="none" w:sz="0" w:space="0" w:color="auto"/>
        <w:bottom w:val="none" w:sz="0" w:space="0" w:color="auto"/>
        <w:right w:val="none" w:sz="0" w:space="0" w:color="auto"/>
      </w:divBdr>
    </w:div>
    <w:div w:id="628517745">
      <w:bodyDiv w:val="1"/>
      <w:marLeft w:val="0"/>
      <w:marRight w:val="0"/>
      <w:marTop w:val="0"/>
      <w:marBottom w:val="0"/>
      <w:divBdr>
        <w:top w:val="none" w:sz="0" w:space="0" w:color="auto"/>
        <w:left w:val="none" w:sz="0" w:space="0" w:color="auto"/>
        <w:bottom w:val="none" w:sz="0" w:space="0" w:color="auto"/>
        <w:right w:val="none" w:sz="0" w:space="0" w:color="auto"/>
      </w:divBdr>
    </w:div>
    <w:div w:id="989678378">
      <w:bodyDiv w:val="1"/>
      <w:marLeft w:val="0"/>
      <w:marRight w:val="0"/>
      <w:marTop w:val="0"/>
      <w:marBottom w:val="0"/>
      <w:divBdr>
        <w:top w:val="none" w:sz="0" w:space="0" w:color="auto"/>
        <w:left w:val="none" w:sz="0" w:space="0" w:color="auto"/>
        <w:bottom w:val="none" w:sz="0" w:space="0" w:color="auto"/>
        <w:right w:val="none" w:sz="0" w:space="0" w:color="auto"/>
      </w:divBdr>
    </w:div>
    <w:div w:id="1055010865">
      <w:bodyDiv w:val="1"/>
      <w:marLeft w:val="0"/>
      <w:marRight w:val="0"/>
      <w:marTop w:val="0"/>
      <w:marBottom w:val="0"/>
      <w:divBdr>
        <w:top w:val="none" w:sz="0" w:space="0" w:color="auto"/>
        <w:left w:val="none" w:sz="0" w:space="0" w:color="auto"/>
        <w:bottom w:val="none" w:sz="0" w:space="0" w:color="auto"/>
        <w:right w:val="none" w:sz="0" w:space="0" w:color="auto"/>
      </w:divBdr>
    </w:div>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 w:id="1858932200">
      <w:bodyDiv w:val="1"/>
      <w:marLeft w:val="0"/>
      <w:marRight w:val="0"/>
      <w:marTop w:val="0"/>
      <w:marBottom w:val="0"/>
      <w:divBdr>
        <w:top w:val="none" w:sz="0" w:space="0" w:color="auto"/>
        <w:left w:val="none" w:sz="0" w:space="0" w:color="auto"/>
        <w:bottom w:val="none" w:sz="0" w:space="0" w:color="auto"/>
        <w:right w:val="none" w:sz="0" w:space="0" w:color="auto"/>
      </w:divBdr>
    </w:div>
    <w:div w:id="1906600253">
      <w:bodyDiv w:val="1"/>
      <w:marLeft w:val="0"/>
      <w:marRight w:val="0"/>
      <w:marTop w:val="0"/>
      <w:marBottom w:val="0"/>
      <w:divBdr>
        <w:top w:val="none" w:sz="0" w:space="0" w:color="auto"/>
        <w:left w:val="none" w:sz="0" w:space="0" w:color="auto"/>
        <w:bottom w:val="none" w:sz="0" w:space="0" w:color="auto"/>
        <w:right w:val="none" w:sz="0" w:space="0" w:color="auto"/>
      </w:divBdr>
    </w:div>
    <w:div w:id="21399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7366</Words>
  <Characters>41992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EKONOMIKA-1</dc:creator>
  <cp:keywords/>
  <dc:description/>
  <cp:lastModifiedBy>EKONOMIKA-1</cp:lastModifiedBy>
  <cp:revision>33</cp:revision>
  <cp:lastPrinted>2026-05-06T14:26:00Z</cp:lastPrinted>
  <dcterms:created xsi:type="dcterms:W3CDTF">2025-04-16T12:49:00Z</dcterms:created>
  <dcterms:modified xsi:type="dcterms:W3CDTF">2026-05-26T05:41:00Z</dcterms:modified>
</cp:coreProperties>
</file>