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E1A3" w14:textId="32C6E62E" w:rsidR="001561B7" w:rsidRDefault="00AA1AA0" w:rsidP="00AA1AA0">
      <w:hyperlink r:id="rId4" w:history="1">
        <w:r w:rsidRPr="00005F0E">
          <w:rPr>
            <w:rStyle w:val="a3"/>
          </w:rPr>
          <w:t>https://torgi.gov.ru/new/private/notice/view/691452acdc158a2fb69394e4/21000027470000000135</w:t>
        </w:r>
      </w:hyperlink>
    </w:p>
    <w:p w14:paraId="22D2472C" w14:textId="77777777" w:rsidR="00AA1AA0" w:rsidRPr="00AA1AA0" w:rsidRDefault="00AA1AA0" w:rsidP="00AA1AA0"/>
    <w:sectPr w:rsidR="00AA1AA0" w:rsidRPr="00AA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79"/>
    <w:rsid w:val="000F3ABB"/>
    <w:rsid w:val="001561B7"/>
    <w:rsid w:val="008746D5"/>
    <w:rsid w:val="00AA1AA0"/>
    <w:rsid w:val="00AD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DE9E"/>
  <w15:chartTrackingRefBased/>
  <w15:docId w15:val="{43A56B49-308F-42FA-A7F7-801A2D54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AB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A1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rivate/notice/view/691452acdc158a2fb69394e4/21000027470000000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Администрация Карачевского района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Processor</cp:lastModifiedBy>
  <cp:revision>3</cp:revision>
  <dcterms:created xsi:type="dcterms:W3CDTF">2025-02-11T14:39:00Z</dcterms:created>
  <dcterms:modified xsi:type="dcterms:W3CDTF">2025-11-12T12:11:00Z</dcterms:modified>
</cp:coreProperties>
</file>